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F55" w:rsidRPr="0053297B" w:rsidRDefault="00182725" w:rsidP="00937A60">
      <w:pPr>
        <w:jc w:val="center"/>
        <w:rPr>
          <w:sz w:val="28"/>
          <w:szCs w:val="28"/>
        </w:rPr>
      </w:pPr>
      <w:r w:rsidRPr="0053297B">
        <w:rPr>
          <w:sz w:val="28"/>
          <w:szCs w:val="28"/>
        </w:rPr>
        <w:t xml:space="preserve">Jesus Faces Objections </w:t>
      </w:r>
      <w:r w:rsidR="00937A60">
        <w:rPr>
          <w:sz w:val="28"/>
          <w:szCs w:val="28"/>
        </w:rPr>
        <w:t>f</w:t>
      </w:r>
      <w:r w:rsidR="00B77F55" w:rsidRPr="0053297B">
        <w:rPr>
          <w:sz w:val="28"/>
          <w:szCs w:val="28"/>
        </w:rPr>
        <w:t>rom His Enemies</w:t>
      </w:r>
    </w:p>
    <w:p w:rsidR="003843D4" w:rsidRPr="0053297B" w:rsidRDefault="008F14D7" w:rsidP="00937A60">
      <w:pPr>
        <w:jc w:val="center"/>
        <w:rPr>
          <w:sz w:val="28"/>
          <w:szCs w:val="28"/>
        </w:rPr>
      </w:pPr>
      <w:r w:rsidRPr="0053297B">
        <w:rPr>
          <w:sz w:val="28"/>
          <w:szCs w:val="28"/>
        </w:rPr>
        <w:t>John 6:</w:t>
      </w:r>
      <w:r w:rsidR="003843D4" w:rsidRPr="0053297B">
        <w:rPr>
          <w:sz w:val="28"/>
          <w:szCs w:val="28"/>
        </w:rPr>
        <w:t>41-</w:t>
      </w:r>
      <w:r w:rsidR="00F760BB" w:rsidRPr="0053297B">
        <w:rPr>
          <w:sz w:val="28"/>
          <w:szCs w:val="28"/>
        </w:rPr>
        <w:t>59</w:t>
      </w:r>
    </w:p>
    <w:p w:rsidR="0053297B" w:rsidRPr="00937A60" w:rsidRDefault="0053297B" w:rsidP="0053297B">
      <w:pPr>
        <w:rPr>
          <w:sz w:val="20"/>
          <w:szCs w:val="28"/>
        </w:rPr>
      </w:pPr>
    </w:p>
    <w:p w:rsidR="003843D4" w:rsidRPr="0053297B" w:rsidRDefault="003843D4" w:rsidP="0053297B">
      <w:pPr>
        <w:rPr>
          <w:sz w:val="28"/>
          <w:szCs w:val="28"/>
        </w:rPr>
      </w:pPr>
      <w:r w:rsidRPr="0053297B">
        <w:rPr>
          <w:sz w:val="28"/>
          <w:szCs w:val="28"/>
        </w:rPr>
        <w:t>Introduction:</w:t>
      </w:r>
    </w:p>
    <w:p w:rsidR="0053297B" w:rsidRPr="00937A60" w:rsidRDefault="0053297B" w:rsidP="0053297B">
      <w:pPr>
        <w:rPr>
          <w:sz w:val="20"/>
          <w:szCs w:val="28"/>
        </w:rPr>
      </w:pPr>
    </w:p>
    <w:p w:rsidR="00937A60" w:rsidRDefault="000A111E" w:rsidP="0053297B">
      <w:pPr>
        <w:rPr>
          <w:szCs w:val="28"/>
        </w:rPr>
      </w:pPr>
      <w:r w:rsidRPr="0053297B">
        <w:rPr>
          <w:szCs w:val="28"/>
        </w:rPr>
        <w:t>We had compared Jesus’ feeding of the 5</w:t>
      </w:r>
      <w:r w:rsidR="00B962AC" w:rsidRPr="0053297B">
        <w:rPr>
          <w:szCs w:val="28"/>
        </w:rPr>
        <w:t>/</w:t>
      </w:r>
      <w:r w:rsidR="00E20352" w:rsidRPr="0053297B">
        <w:rPr>
          <w:szCs w:val="28"/>
        </w:rPr>
        <w:t>8</w:t>
      </w:r>
      <w:r w:rsidRPr="0053297B">
        <w:rPr>
          <w:szCs w:val="28"/>
        </w:rPr>
        <w:t>,000</w:t>
      </w:r>
      <w:r w:rsidR="00937A60">
        <w:rPr>
          <w:szCs w:val="28"/>
        </w:rPr>
        <w:t xml:space="preserve"> </w:t>
      </w:r>
      <w:r w:rsidR="009E0CC1" w:rsidRPr="0053297B">
        <w:rPr>
          <w:szCs w:val="28"/>
        </w:rPr>
        <w:t>(</w:t>
      </w:r>
      <w:r w:rsidR="00CD1FFE" w:rsidRPr="0053297B">
        <w:rPr>
          <w:szCs w:val="28"/>
        </w:rPr>
        <w:t>as we thought the Jews were doing</w:t>
      </w:r>
      <w:r w:rsidR="009E0CC1" w:rsidRPr="0053297B">
        <w:rPr>
          <w:szCs w:val="28"/>
        </w:rPr>
        <w:t xml:space="preserve">) to Moses’ feeding </w:t>
      </w:r>
      <w:r w:rsidR="00E250EF" w:rsidRPr="0053297B">
        <w:rPr>
          <w:szCs w:val="28"/>
        </w:rPr>
        <w:t>3 million people for 40 years</w:t>
      </w:r>
      <w:r w:rsidR="00937A60">
        <w:rPr>
          <w:szCs w:val="28"/>
        </w:rPr>
        <w:t xml:space="preserve"> in the wilderness.</w:t>
      </w:r>
    </w:p>
    <w:p w:rsidR="00937A60" w:rsidRDefault="00937A60" w:rsidP="0053297B">
      <w:pPr>
        <w:rPr>
          <w:szCs w:val="28"/>
        </w:rPr>
      </w:pPr>
    </w:p>
    <w:p w:rsidR="00C8330B" w:rsidRPr="0053297B" w:rsidRDefault="00CC388C" w:rsidP="0053297B">
      <w:pPr>
        <w:rPr>
          <w:szCs w:val="28"/>
        </w:rPr>
      </w:pPr>
      <w:r w:rsidRPr="0053297B">
        <w:rPr>
          <w:szCs w:val="28"/>
        </w:rPr>
        <w:t>Last week</w:t>
      </w:r>
      <w:r w:rsidR="005B6B92" w:rsidRPr="0053297B">
        <w:rPr>
          <w:szCs w:val="28"/>
        </w:rPr>
        <w:t>, I laid out a math problem:</w:t>
      </w:r>
      <w:r w:rsidR="00937A60">
        <w:rPr>
          <w:szCs w:val="28"/>
        </w:rPr>
        <w:t xml:space="preserve"> </w:t>
      </w:r>
      <w:r w:rsidR="005B6B92" w:rsidRPr="0053297B">
        <w:rPr>
          <w:szCs w:val="28"/>
        </w:rPr>
        <w:t>40</w:t>
      </w:r>
      <w:r w:rsidR="00937A60">
        <w:rPr>
          <w:szCs w:val="28"/>
        </w:rPr>
        <w:t xml:space="preserve"> </w:t>
      </w:r>
      <w:r w:rsidR="005B6B92" w:rsidRPr="0053297B">
        <w:rPr>
          <w:szCs w:val="28"/>
        </w:rPr>
        <w:t>yrs.</w:t>
      </w:r>
      <w:r w:rsidR="00333B7B" w:rsidRPr="0053297B">
        <w:rPr>
          <w:szCs w:val="28"/>
        </w:rPr>
        <w:t xml:space="preserve"> X 365 </w:t>
      </w:r>
      <w:r w:rsidR="00937A60">
        <w:rPr>
          <w:szCs w:val="28"/>
        </w:rPr>
        <w:t xml:space="preserve">days </w:t>
      </w:r>
      <w:r w:rsidR="00333B7B" w:rsidRPr="0053297B">
        <w:rPr>
          <w:szCs w:val="28"/>
        </w:rPr>
        <w:t>= 14,600 days</w:t>
      </w:r>
      <w:r w:rsidR="00395DDC" w:rsidRPr="0053297B">
        <w:rPr>
          <w:szCs w:val="28"/>
        </w:rPr>
        <w:t>. X 3</w:t>
      </w:r>
      <w:r w:rsidR="009F573F" w:rsidRPr="0053297B">
        <w:rPr>
          <w:szCs w:val="28"/>
        </w:rPr>
        <w:t xml:space="preserve"> (meals a day)</w:t>
      </w:r>
      <w:r w:rsidR="00937A60">
        <w:rPr>
          <w:szCs w:val="28"/>
        </w:rPr>
        <w:t xml:space="preserve"> X 3m. </w:t>
      </w:r>
      <w:r w:rsidR="00C8330B" w:rsidRPr="0053297B">
        <w:rPr>
          <w:szCs w:val="28"/>
        </w:rPr>
        <w:t>Answer</w:t>
      </w:r>
      <w:r w:rsidR="00021C5E" w:rsidRPr="0053297B">
        <w:rPr>
          <w:szCs w:val="28"/>
        </w:rPr>
        <w:t xml:space="preserve">? </w:t>
      </w:r>
      <w:r w:rsidR="00937A60">
        <w:rPr>
          <w:szCs w:val="28"/>
        </w:rPr>
        <w:t>13 trillion, 140 billion</w:t>
      </w:r>
      <w:r w:rsidR="00524506">
        <w:rPr>
          <w:szCs w:val="28"/>
        </w:rPr>
        <w:t xml:space="preserve"> m</w:t>
      </w:r>
      <w:r w:rsidR="00021C5E" w:rsidRPr="0053297B">
        <w:rPr>
          <w:szCs w:val="28"/>
        </w:rPr>
        <w:t>eals.</w:t>
      </w:r>
    </w:p>
    <w:p w:rsidR="00937A60" w:rsidRDefault="00937A60" w:rsidP="0053297B">
      <w:pPr>
        <w:rPr>
          <w:szCs w:val="28"/>
        </w:rPr>
      </w:pPr>
    </w:p>
    <w:p w:rsidR="00CC388C" w:rsidRPr="0053297B" w:rsidRDefault="00E20352" w:rsidP="0053297B">
      <w:pPr>
        <w:rPr>
          <w:szCs w:val="28"/>
        </w:rPr>
      </w:pPr>
      <w:r w:rsidRPr="0053297B">
        <w:rPr>
          <w:szCs w:val="28"/>
        </w:rPr>
        <w:t>Jesus’</w:t>
      </w:r>
      <w:r w:rsidR="00A37458" w:rsidRPr="0053297B">
        <w:rPr>
          <w:szCs w:val="28"/>
        </w:rPr>
        <w:t xml:space="preserve"> </w:t>
      </w:r>
      <w:r w:rsidRPr="0053297B">
        <w:rPr>
          <w:szCs w:val="28"/>
        </w:rPr>
        <w:t xml:space="preserve">first answer </w:t>
      </w:r>
      <w:r w:rsidR="00A37458" w:rsidRPr="0053297B">
        <w:rPr>
          <w:szCs w:val="28"/>
        </w:rPr>
        <w:t>in</w:t>
      </w:r>
      <w:r w:rsidR="00EE1FF1" w:rsidRPr="0053297B">
        <w:rPr>
          <w:szCs w:val="28"/>
        </w:rPr>
        <w:t xml:space="preserve"> v.32 </w:t>
      </w:r>
      <w:r w:rsidR="0053297B">
        <w:rPr>
          <w:szCs w:val="28"/>
        </w:rPr>
        <w:t xml:space="preserve">was </w:t>
      </w:r>
      <w:r w:rsidRPr="0053297B">
        <w:rPr>
          <w:szCs w:val="28"/>
        </w:rPr>
        <w:t xml:space="preserve">“It was not </w:t>
      </w:r>
      <w:r w:rsidR="00937A60">
        <w:rPr>
          <w:szCs w:val="28"/>
        </w:rPr>
        <w:t xml:space="preserve">Moses, but God. </w:t>
      </w:r>
      <w:r w:rsidR="00860BC0" w:rsidRPr="0053297B">
        <w:rPr>
          <w:szCs w:val="28"/>
        </w:rPr>
        <w:t xml:space="preserve">He is going to add one more </w:t>
      </w:r>
      <w:r w:rsidR="00954A32" w:rsidRPr="0053297B">
        <w:rPr>
          <w:szCs w:val="28"/>
        </w:rPr>
        <w:t>answer in this section.</w:t>
      </w:r>
    </w:p>
    <w:p w:rsidR="003843D4" w:rsidRPr="0053297B" w:rsidRDefault="004B0E85" w:rsidP="0053297B">
      <w:pPr>
        <w:rPr>
          <w:sz w:val="28"/>
          <w:szCs w:val="28"/>
        </w:rPr>
      </w:pPr>
      <w:r w:rsidRPr="0053297B">
        <w:rPr>
          <w:szCs w:val="28"/>
        </w:rPr>
        <w:tab/>
      </w:r>
      <w:r w:rsidRPr="0053297B">
        <w:rPr>
          <w:szCs w:val="28"/>
        </w:rPr>
        <w:tab/>
      </w:r>
      <w:r w:rsidRPr="0053297B">
        <w:rPr>
          <w:szCs w:val="28"/>
        </w:rPr>
        <w:tab/>
      </w:r>
      <w:r w:rsidRPr="0053297B">
        <w:rPr>
          <w:szCs w:val="28"/>
        </w:rPr>
        <w:tab/>
      </w:r>
      <w:r w:rsidRPr="0053297B">
        <w:rPr>
          <w:szCs w:val="28"/>
        </w:rPr>
        <w:tab/>
      </w:r>
      <w:r w:rsidRPr="0053297B">
        <w:rPr>
          <w:szCs w:val="28"/>
        </w:rPr>
        <w:tab/>
      </w:r>
      <w:r w:rsidRPr="0053297B">
        <w:rPr>
          <w:sz w:val="28"/>
          <w:szCs w:val="28"/>
        </w:rPr>
        <w:tab/>
      </w:r>
    </w:p>
    <w:p w:rsidR="001D7500" w:rsidRPr="0053297B" w:rsidRDefault="00F760BB" w:rsidP="0053297B">
      <w:pPr>
        <w:rPr>
          <w:sz w:val="28"/>
          <w:szCs w:val="28"/>
        </w:rPr>
      </w:pPr>
      <w:r w:rsidRPr="0053297B">
        <w:rPr>
          <w:sz w:val="28"/>
          <w:szCs w:val="28"/>
        </w:rPr>
        <w:t xml:space="preserve">I. </w:t>
      </w:r>
      <w:r w:rsidR="001D7500" w:rsidRPr="0053297B">
        <w:rPr>
          <w:sz w:val="28"/>
          <w:szCs w:val="28"/>
        </w:rPr>
        <w:t xml:space="preserve">Their </w:t>
      </w:r>
      <w:r w:rsidR="00EB09B8" w:rsidRPr="0053297B">
        <w:rPr>
          <w:sz w:val="28"/>
          <w:szCs w:val="28"/>
        </w:rPr>
        <w:t>Complaining</w:t>
      </w:r>
      <w:r w:rsidR="001D7500" w:rsidRPr="0053297B">
        <w:rPr>
          <w:sz w:val="28"/>
          <w:szCs w:val="28"/>
        </w:rPr>
        <w:t xml:space="preserve"> </w:t>
      </w:r>
      <w:r w:rsidR="00ED1F7E" w:rsidRPr="0053297B">
        <w:rPr>
          <w:sz w:val="28"/>
          <w:szCs w:val="28"/>
        </w:rPr>
        <w:t>–</w:t>
      </w:r>
      <w:r w:rsidR="001D7500" w:rsidRPr="0053297B">
        <w:rPr>
          <w:sz w:val="28"/>
          <w:szCs w:val="28"/>
        </w:rPr>
        <w:t xml:space="preserve"> </w:t>
      </w:r>
      <w:r w:rsidR="0053297B">
        <w:rPr>
          <w:sz w:val="28"/>
          <w:szCs w:val="28"/>
        </w:rPr>
        <w:t>6:</w:t>
      </w:r>
      <w:r w:rsidR="00ED1F7E" w:rsidRPr="0053297B">
        <w:rPr>
          <w:sz w:val="28"/>
          <w:szCs w:val="28"/>
        </w:rPr>
        <w:t>41-51</w:t>
      </w:r>
    </w:p>
    <w:p w:rsidR="0053297B" w:rsidRPr="00524506" w:rsidRDefault="00ED1F7E" w:rsidP="0053297B">
      <w:pPr>
        <w:rPr>
          <w:sz w:val="14"/>
          <w:szCs w:val="28"/>
        </w:rPr>
      </w:pPr>
      <w:r w:rsidRPr="00524506">
        <w:rPr>
          <w:sz w:val="20"/>
          <w:szCs w:val="28"/>
        </w:rPr>
        <w:tab/>
      </w:r>
    </w:p>
    <w:p w:rsidR="00455107" w:rsidRPr="0053297B" w:rsidRDefault="00F760BB" w:rsidP="0053297B">
      <w:pPr>
        <w:ind w:left="360"/>
        <w:rPr>
          <w:sz w:val="28"/>
          <w:szCs w:val="28"/>
        </w:rPr>
      </w:pPr>
      <w:r w:rsidRPr="0053297B">
        <w:rPr>
          <w:sz w:val="28"/>
          <w:szCs w:val="28"/>
        </w:rPr>
        <w:t>A</w:t>
      </w:r>
      <w:r w:rsidR="00ED1F7E" w:rsidRPr="0053297B">
        <w:rPr>
          <w:sz w:val="28"/>
          <w:szCs w:val="28"/>
        </w:rPr>
        <w:t xml:space="preserve">. Their </w:t>
      </w:r>
      <w:r w:rsidR="00EB09B8" w:rsidRPr="0053297B">
        <w:rPr>
          <w:sz w:val="28"/>
          <w:szCs w:val="28"/>
        </w:rPr>
        <w:t>Basic</w:t>
      </w:r>
      <w:r w:rsidR="001A5599" w:rsidRPr="0053297B">
        <w:rPr>
          <w:sz w:val="28"/>
          <w:szCs w:val="28"/>
        </w:rPr>
        <w:t xml:space="preserve"> </w:t>
      </w:r>
      <w:r w:rsidR="00EB09B8" w:rsidRPr="0053297B">
        <w:rPr>
          <w:sz w:val="28"/>
          <w:szCs w:val="28"/>
        </w:rPr>
        <w:t>R</w:t>
      </w:r>
      <w:r w:rsidR="00455107" w:rsidRPr="0053297B">
        <w:rPr>
          <w:sz w:val="28"/>
          <w:szCs w:val="28"/>
        </w:rPr>
        <w:t xml:space="preserve">eason – </w:t>
      </w:r>
      <w:r w:rsidR="0053297B">
        <w:rPr>
          <w:sz w:val="28"/>
          <w:szCs w:val="28"/>
        </w:rPr>
        <w:t>6:</w:t>
      </w:r>
      <w:r w:rsidR="00455107" w:rsidRPr="0053297B">
        <w:rPr>
          <w:sz w:val="28"/>
          <w:szCs w:val="28"/>
        </w:rPr>
        <w:t>41-42</w:t>
      </w:r>
    </w:p>
    <w:p w:rsidR="0053297B" w:rsidRPr="00937A60" w:rsidRDefault="0053297B" w:rsidP="0053297B">
      <w:pPr>
        <w:ind w:left="720"/>
        <w:rPr>
          <w:sz w:val="20"/>
          <w:szCs w:val="28"/>
          <w:vertAlign w:val="superscript"/>
        </w:rPr>
      </w:pPr>
    </w:p>
    <w:p w:rsidR="0077523B" w:rsidRPr="0053297B" w:rsidRDefault="00937A60" w:rsidP="00937A60">
      <w:pPr>
        <w:ind w:left="810"/>
        <w:jc w:val="both"/>
        <w:rPr>
          <w:szCs w:val="28"/>
        </w:rPr>
      </w:pPr>
      <w:r>
        <w:rPr>
          <w:szCs w:val="28"/>
        </w:rPr>
        <w:t>“</w:t>
      </w:r>
      <w:r w:rsidR="0077523B" w:rsidRPr="0053297B">
        <w:rPr>
          <w:szCs w:val="28"/>
        </w:rPr>
        <w:t>The Jews then ﻿﻿complained about Him, because He s</w:t>
      </w:r>
      <w:r w:rsidR="0053297B">
        <w:rPr>
          <w:szCs w:val="28"/>
        </w:rPr>
        <w:t xml:space="preserve">aid, “I am the bread which came </w:t>
      </w:r>
      <w:r w:rsidR="0077523B" w:rsidRPr="0053297B">
        <w:rPr>
          <w:szCs w:val="28"/>
        </w:rPr>
        <w:t xml:space="preserve">down from heaven.” </w:t>
      </w:r>
    </w:p>
    <w:p w:rsidR="0053297B" w:rsidRPr="0053297B" w:rsidRDefault="00AD773C" w:rsidP="00937A60">
      <w:pPr>
        <w:ind w:left="720"/>
        <w:jc w:val="both"/>
        <w:rPr>
          <w:szCs w:val="28"/>
        </w:rPr>
      </w:pPr>
      <w:r w:rsidRPr="0053297B">
        <w:rPr>
          <w:szCs w:val="28"/>
        </w:rPr>
        <w:tab/>
      </w:r>
    </w:p>
    <w:p w:rsidR="00F31DB5" w:rsidRPr="0053297B" w:rsidRDefault="00AD773C" w:rsidP="00937A60">
      <w:pPr>
        <w:ind w:left="720"/>
        <w:jc w:val="both"/>
        <w:rPr>
          <w:szCs w:val="28"/>
        </w:rPr>
      </w:pPr>
      <w:r w:rsidRPr="0053297B">
        <w:rPr>
          <w:szCs w:val="28"/>
        </w:rPr>
        <w:t>They complained the sa</w:t>
      </w:r>
      <w:r w:rsidR="003468E4" w:rsidRPr="0053297B">
        <w:rPr>
          <w:szCs w:val="28"/>
        </w:rPr>
        <w:t>m</w:t>
      </w:r>
      <w:r w:rsidRPr="0053297B">
        <w:rPr>
          <w:szCs w:val="28"/>
        </w:rPr>
        <w:t>e way their ancest</w:t>
      </w:r>
      <w:r w:rsidR="00F81A4C" w:rsidRPr="0053297B">
        <w:rPr>
          <w:szCs w:val="28"/>
        </w:rPr>
        <w:t>o</w:t>
      </w:r>
      <w:r w:rsidRPr="0053297B">
        <w:rPr>
          <w:szCs w:val="28"/>
        </w:rPr>
        <w:t>rs did</w:t>
      </w:r>
      <w:r w:rsidR="00F81A4C" w:rsidRPr="0053297B">
        <w:rPr>
          <w:szCs w:val="28"/>
        </w:rPr>
        <w:t>. They were not satisfied with anything.</w:t>
      </w:r>
      <w:r w:rsidR="00937A60">
        <w:rPr>
          <w:szCs w:val="28"/>
        </w:rPr>
        <w:t xml:space="preserve"> </w:t>
      </w:r>
      <w:r w:rsidR="00F31DB5" w:rsidRPr="0053297B">
        <w:rPr>
          <w:szCs w:val="28"/>
        </w:rPr>
        <w:t>(Ex. 15:24</w:t>
      </w:r>
      <w:r w:rsidR="00630A57" w:rsidRPr="0053297B">
        <w:rPr>
          <w:szCs w:val="28"/>
        </w:rPr>
        <w:t xml:space="preserve"> (</w:t>
      </w:r>
      <w:r w:rsidR="002C5364" w:rsidRPr="0053297B">
        <w:rPr>
          <w:szCs w:val="28"/>
        </w:rPr>
        <w:t>leadership</w:t>
      </w:r>
      <w:r w:rsidR="00435FF4" w:rsidRPr="0053297B">
        <w:rPr>
          <w:szCs w:val="28"/>
        </w:rPr>
        <w:t>)</w:t>
      </w:r>
      <w:r w:rsidR="00F31DB5" w:rsidRPr="0053297B">
        <w:rPr>
          <w:szCs w:val="28"/>
        </w:rPr>
        <w:t>; 16:2, 7</w:t>
      </w:r>
      <w:r w:rsidR="002C5364" w:rsidRPr="0053297B">
        <w:rPr>
          <w:szCs w:val="28"/>
        </w:rPr>
        <w:t>(bread)</w:t>
      </w:r>
      <w:r w:rsidR="00F31DB5" w:rsidRPr="0053297B">
        <w:rPr>
          <w:szCs w:val="28"/>
        </w:rPr>
        <w:t>, 12</w:t>
      </w:r>
      <w:r w:rsidR="004B1FF2" w:rsidRPr="0053297B">
        <w:rPr>
          <w:szCs w:val="28"/>
        </w:rPr>
        <w:t>(meat)</w:t>
      </w:r>
      <w:r w:rsidR="00F86996" w:rsidRPr="0053297B">
        <w:rPr>
          <w:szCs w:val="28"/>
        </w:rPr>
        <w:t>,</w:t>
      </w:r>
      <w:r w:rsidR="00F31DB5" w:rsidRPr="0053297B">
        <w:rPr>
          <w:szCs w:val="28"/>
        </w:rPr>
        <w:t xml:space="preserve"> 17:3</w:t>
      </w:r>
      <w:r w:rsidR="004B1FF2" w:rsidRPr="0053297B">
        <w:rPr>
          <w:szCs w:val="28"/>
        </w:rPr>
        <w:t xml:space="preserve"> (water)</w:t>
      </w:r>
      <w:r w:rsidR="0053297B" w:rsidRPr="0053297B">
        <w:rPr>
          <w:szCs w:val="28"/>
        </w:rPr>
        <w:t xml:space="preserve">; Num. </w:t>
      </w:r>
      <w:r w:rsidR="00F31DB5" w:rsidRPr="0053297B">
        <w:rPr>
          <w:szCs w:val="28"/>
        </w:rPr>
        <w:t>11:1</w:t>
      </w:r>
      <w:r w:rsidR="0092172C" w:rsidRPr="0053297B">
        <w:rPr>
          <w:szCs w:val="28"/>
        </w:rPr>
        <w:t>(leadership)</w:t>
      </w:r>
      <w:r w:rsidR="00F31DB5" w:rsidRPr="0053297B">
        <w:rPr>
          <w:szCs w:val="28"/>
        </w:rPr>
        <w:t>; 14:</w:t>
      </w:r>
      <w:r w:rsidR="004D22FB" w:rsidRPr="0053297B">
        <w:rPr>
          <w:szCs w:val="28"/>
        </w:rPr>
        <w:t xml:space="preserve"> 2,</w:t>
      </w:r>
      <w:r w:rsidR="00937A60">
        <w:rPr>
          <w:szCs w:val="28"/>
        </w:rPr>
        <w:t xml:space="preserve"> (return to Egypt) </w:t>
      </w:r>
      <w:r w:rsidR="00F31DB5" w:rsidRPr="0053297B">
        <w:rPr>
          <w:szCs w:val="28"/>
        </w:rPr>
        <w:t xml:space="preserve">27). </w:t>
      </w:r>
    </w:p>
    <w:p w:rsidR="00F31DB5" w:rsidRPr="0053297B" w:rsidRDefault="00F31DB5" w:rsidP="00937A60">
      <w:pPr>
        <w:ind w:left="720"/>
        <w:jc w:val="both"/>
        <w:rPr>
          <w:szCs w:val="28"/>
        </w:rPr>
      </w:pPr>
    </w:p>
    <w:p w:rsidR="009C66ED" w:rsidRPr="0053297B" w:rsidRDefault="00960EC8" w:rsidP="00937A60">
      <w:pPr>
        <w:ind w:left="720"/>
        <w:jc w:val="both"/>
        <w:rPr>
          <w:szCs w:val="28"/>
        </w:rPr>
      </w:pPr>
      <w:r w:rsidRPr="0053297B">
        <w:rPr>
          <w:szCs w:val="28"/>
        </w:rPr>
        <w:t xml:space="preserve">Building on His miracle of physical bread, Jesus now is speaking </w:t>
      </w:r>
      <w:r w:rsidR="00EA1EF2" w:rsidRPr="0053297B">
        <w:rPr>
          <w:szCs w:val="28"/>
        </w:rPr>
        <w:t>about spiritual bread.</w:t>
      </w:r>
      <w:r w:rsidR="00937A60">
        <w:rPr>
          <w:szCs w:val="28"/>
        </w:rPr>
        <w:t xml:space="preserve"> </w:t>
      </w:r>
      <w:r w:rsidR="009C66ED" w:rsidRPr="0053297B">
        <w:rPr>
          <w:szCs w:val="28"/>
        </w:rPr>
        <w:t xml:space="preserve">All they </w:t>
      </w:r>
      <w:r w:rsidR="00DA5F8E" w:rsidRPr="0053297B">
        <w:rPr>
          <w:szCs w:val="28"/>
        </w:rPr>
        <w:t>understood</w:t>
      </w:r>
      <w:r w:rsidR="009C66ED" w:rsidRPr="0053297B">
        <w:rPr>
          <w:szCs w:val="28"/>
        </w:rPr>
        <w:t xml:space="preserve"> was “physical bread</w:t>
      </w:r>
      <w:r w:rsidR="00DA5F8E" w:rsidRPr="0053297B">
        <w:rPr>
          <w:szCs w:val="28"/>
        </w:rPr>
        <w:t>”</w:t>
      </w:r>
    </w:p>
    <w:p w:rsidR="0053297B" w:rsidRDefault="0053297B" w:rsidP="00937A60">
      <w:pPr>
        <w:ind w:left="720"/>
        <w:jc w:val="both"/>
        <w:rPr>
          <w:szCs w:val="28"/>
        </w:rPr>
      </w:pPr>
    </w:p>
    <w:p w:rsidR="00424D84" w:rsidRPr="0053297B" w:rsidRDefault="00937A60" w:rsidP="00937A60">
      <w:pPr>
        <w:ind w:left="810"/>
        <w:jc w:val="both"/>
        <w:rPr>
          <w:szCs w:val="28"/>
        </w:rPr>
      </w:pPr>
      <w:r>
        <w:rPr>
          <w:szCs w:val="28"/>
        </w:rPr>
        <w:t>“</w:t>
      </w:r>
      <w:r w:rsidR="00424D84" w:rsidRPr="0053297B">
        <w:rPr>
          <w:szCs w:val="28"/>
        </w:rPr>
        <w:t xml:space="preserve">And they said, ﻿﻿“Is not this Jesus, the son of Joseph, whose father and mother we know? How is it then that He says, ‘I have come down </w:t>
      </w:r>
      <w:r>
        <w:rPr>
          <w:szCs w:val="28"/>
        </w:rPr>
        <w:t>from heaven’?” (6:42)</w:t>
      </w:r>
    </w:p>
    <w:p w:rsidR="00937A60" w:rsidRDefault="00937A60" w:rsidP="00937A60">
      <w:pPr>
        <w:ind w:left="720"/>
        <w:jc w:val="both"/>
        <w:rPr>
          <w:szCs w:val="28"/>
        </w:rPr>
      </w:pPr>
    </w:p>
    <w:p w:rsidR="00937A60" w:rsidRDefault="00F66DB9" w:rsidP="00937A60">
      <w:pPr>
        <w:ind w:left="720"/>
        <w:jc w:val="both"/>
        <w:rPr>
          <w:szCs w:val="28"/>
        </w:rPr>
      </w:pPr>
      <w:r w:rsidRPr="00937A60">
        <w:rPr>
          <w:szCs w:val="28"/>
          <w:u w:val="single"/>
        </w:rPr>
        <w:t>The reasoning here is</w:t>
      </w:r>
      <w:r w:rsidRPr="0053297B">
        <w:rPr>
          <w:szCs w:val="28"/>
        </w:rPr>
        <w:t>: If we know his parents</w:t>
      </w:r>
      <w:r w:rsidR="0053297B">
        <w:rPr>
          <w:szCs w:val="28"/>
        </w:rPr>
        <w:t xml:space="preserve">, He </w:t>
      </w:r>
      <w:r w:rsidR="007672B6" w:rsidRPr="0053297B">
        <w:rPr>
          <w:szCs w:val="28"/>
        </w:rPr>
        <w:t xml:space="preserve">did not come from heaven. He got here the same </w:t>
      </w:r>
      <w:r w:rsidR="00937A60">
        <w:rPr>
          <w:szCs w:val="28"/>
        </w:rPr>
        <w:t>way we did.</w:t>
      </w:r>
    </w:p>
    <w:p w:rsidR="00937A60" w:rsidRPr="00937A60" w:rsidRDefault="00937A60" w:rsidP="00937A60">
      <w:pPr>
        <w:ind w:left="720"/>
        <w:jc w:val="both"/>
        <w:rPr>
          <w:sz w:val="20"/>
          <w:szCs w:val="28"/>
        </w:rPr>
      </w:pPr>
    </w:p>
    <w:p w:rsidR="00E37FEF" w:rsidRPr="0053297B" w:rsidRDefault="004B25E6" w:rsidP="00937A60">
      <w:pPr>
        <w:ind w:left="720"/>
        <w:jc w:val="both"/>
        <w:rPr>
          <w:szCs w:val="28"/>
        </w:rPr>
      </w:pPr>
      <w:r w:rsidRPr="00937A60">
        <w:rPr>
          <w:szCs w:val="28"/>
          <w:u w:val="single"/>
        </w:rPr>
        <w:t>Their logic</w:t>
      </w:r>
      <w:r w:rsidRPr="0053297B">
        <w:rPr>
          <w:szCs w:val="28"/>
        </w:rPr>
        <w:t>:</w:t>
      </w:r>
      <w:r w:rsidR="00937A60">
        <w:rPr>
          <w:szCs w:val="28"/>
        </w:rPr>
        <w:t xml:space="preserve"> </w:t>
      </w:r>
      <w:r w:rsidR="00DA2BF5" w:rsidRPr="0053297B">
        <w:rPr>
          <w:szCs w:val="28"/>
        </w:rPr>
        <w:t>There is no other</w:t>
      </w:r>
      <w:r w:rsidR="0053297B">
        <w:rPr>
          <w:szCs w:val="28"/>
        </w:rPr>
        <w:t xml:space="preserve"> possible way to get here than </w:t>
      </w:r>
      <w:r w:rsidR="00DA2BF5" w:rsidRPr="0053297B">
        <w:rPr>
          <w:szCs w:val="28"/>
        </w:rPr>
        <w:t>the way we know.</w:t>
      </w:r>
    </w:p>
    <w:p w:rsidR="0053297B" w:rsidRDefault="0053297B" w:rsidP="0053297B">
      <w:pPr>
        <w:rPr>
          <w:szCs w:val="28"/>
        </w:rPr>
      </w:pPr>
    </w:p>
    <w:p w:rsidR="0053297B" w:rsidRDefault="00A2166C" w:rsidP="00937A60">
      <w:pPr>
        <w:ind w:left="720"/>
        <w:rPr>
          <w:szCs w:val="28"/>
        </w:rPr>
      </w:pPr>
      <w:r w:rsidRPr="0053297B">
        <w:rPr>
          <w:szCs w:val="28"/>
        </w:rPr>
        <w:t>In Isa</w:t>
      </w:r>
      <w:r w:rsidR="00937A60">
        <w:rPr>
          <w:szCs w:val="28"/>
        </w:rPr>
        <w:t>iah</w:t>
      </w:r>
      <w:r w:rsidRPr="0053297B">
        <w:rPr>
          <w:szCs w:val="28"/>
        </w:rPr>
        <w:t xml:space="preserve"> 55.9 </w:t>
      </w:r>
      <w:r w:rsidR="00AF5DBB" w:rsidRPr="0053297B">
        <w:rPr>
          <w:szCs w:val="28"/>
        </w:rPr>
        <w:t xml:space="preserve">God said, </w:t>
      </w:r>
    </w:p>
    <w:p w:rsidR="004A22B2" w:rsidRPr="0053297B" w:rsidRDefault="004A22B2" w:rsidP="00937A60">
      <w:pPr>
        <w:ind w:left="810"/>
        <w:rPr>
          <w:szCs w:val="28"/>
        </w:rPr>
      </w:pPr>
      <w:r w:rsidRPr="0053297B">
        <w:rPr>
          <w:szCs w:val="28"/>
        </w:rPr>
        <w:t>“For ﻿﻿</w:t>
      </w:r>
      <w:r w:rsidRPr="0053297B">
        <w:rPr>
          <w:i/>
          <w:iCs/>
          <w:szCs w:val="28"/>
        </w:rPr>
        <w:t>as</w:t>
      </w:r>
      <w:r w:rsidRPr="0053297B">
        <w:rPr>
          <w:szCs w:val="28"/>
        </w:rPr>
        <w:t xml:space="preserve"> the heavens are higher than the earth, </w:t>
      </w:r>
      <w:proofErr w:type="gramStart"/>
      <w:r w:rsidRPr="0053297B">
        <w:rPr>
          <w:szCs w:val="28"/>
        </w:rPr>
        <w:t>So</w:t>
      </w:r>
      <w:proofErr w:type="gramEnd"/>
      <w:r w:rsidRPr="0053297B">
        <w:rPr>
          <w:szCs w:val="28"/>
        </w:rPr>
        <w:t xml:space="preserve"> are My ways higher than your ways</w:t>
      </w:r>
      <w:r w:rsidR="0053297B">
        <w:rPr>
          <w:szCs w:val="28"/>
        </w:rPr>
        <w:t>, a</w:t>
      </w:r>
      <w:r w:rsidRPr="0053297B">
        <w:rPr>
          <w:szCs w:val="28"/>
        </w:rPr>
        <w:t xml:space="preserve">nd </w:t>
      </w:r>
      <w:r w:rsidR="00240071" w:rsidRPr="0053297B">
        <w:rPr>
          <w:szCs w:val="28"/>
        </w:rPr>
        <w:t>m</w:t>
      </w:r>
      <w:r w:rsidRPr="0053297B">
        <w:rPr>
          <w:szCs w:val="28"/>
        </w:rPr>
        <w:t>y thoughts than your</w:t>
      </w:r>
      <w:r w:rsidR="00240071" w:rsidRPr="0053297B">
        <w:rPr>
          <w:szCs w:val="28"/>
        </w:rPr>
        <w:t xml:space="preserve"> </w:t>
      </w:r>
      <w:r w:rsidRPr="0053297B">
        <w:rPr>
          <w:szCs w:val="28"/>
        </w:rPr>
        <w:t>thoughts</w:t>
      </w:r>
      <w:r w:rsidR="00937A60">
        <w:rPr>
          <w:szCs w:val="28"/>
        </w:rPr>
        <w:t>.”</w:t>
      </w:r>
    </w:p>
    <w:p w:rsidR="00C8205A" w:rsidRPr="0053297B" w:rsidRDefault="00C8205A" w:rsidP="0053297B">
      <w:pPr>
        <w:ind w:left="720" w:hanging="720"/>
        <w:rPr>
          <w:szCs w:val="28"/>
        </w:rPr>
      </w:pPr>
    </w:p>
    <w:p w:rsidR="00537CC3" w:rsidRPr="0053297B" w:rsidRDefault="008E381D" w:rsidP="0053297B">
      <w:pPr>
        <w:ind w:left="360"/>
        <w:rPr>
          <w:sz w:val="28"/>
          <w:szCs w:val="28"/>
        </w:rPr>
      </w:pPr>
      <w:r w:rsidRPr="0053297B">
        <w:rPr>
          <w:sz w:val="28"/>
          <w:szCs w:val="28"/>
        </w:rPr>
        <w:t>B</w:t>
      </w:r>
      <w:r w:rsidR="00455107" w:rsidRPr="0053297B">
        <w:rPr>
          <w:sz w:val="28"/>
          <w:szCs w:val="28"/>
        </w:rPr>
        <w:t xml:space="preserve">. </w:t>
      </w:r>
      <w:r w:rsidR="001A5599" w:rsidRPr="0053297B">
        <w:rPr>
          <w:sz w:val="28"/>
          <w:szCs w:val="28"/>
        </w:rPr>
        <w:t xml:space="preserve">Their </w:t>
      </w:r>
      <w:r w:rsidR="00552E35" w:rsidRPr="0053297B">
        <w:rPr>
          <w:sz w:val="28"/>
          <w:szCs w:val="28"/>
        </w:rPr>
        <w:t>Broade</w:t>
      </w:r>
      <w:r w:rsidR="000A111E" w:rsidRPr="0053297B">
        <w:rPr>
          <w:sz w:val="28"/>
          <w:szCs w:val="28"/>
        </w:rPr>
        <w:t>r</w:t>
      </w:r>
      <w:r w:rsidR="00552E35" w:rsidRPr="0053297B">
        <w:rPr>
          <w:sz w:val="28"/>
          <w:szCs w:val="28"/>
        </w:rPr>
        <w:t xml:space="preserve"> R</w:t>
      </w:r>
      <w:r w:rsidR="00860A06" w:rsidRPr="0053297B">
        <w:rPr>
          <w:sz w:val="28"/>
          <w:szCs w:val="28"/>
        </w:rPr>
        <w:t xml:space="preserve">easons – </w:t>
      </w:r>
      <w:r w:rsidR="00937A60">
        <w:rPr>
          <w:sz w:val="28"/>
          <w:szCs w:val="28"/>
        </w:rPr>
        <w:t>6:</w:t>
      </w:r>
      <w:r w:rsidR="00860A06" w:rsidRPr="0053297B">
        <w:rPr>
          <w:sz w:val="28"/>
          <w:szCs w:val="28"/>
        </w:rPr>
        <w:t>43-51</w:t>
      </w:r>
    </w:p>
    <w:p w:rsidR="0053297B" w:rsidRPr="00937A60" w:rsidRDefault="0053297B" w:rsidP="0053297B">
      <w:pPr>
        <w:rPr>
          <w:sz w:val="20"/>
          <w:szCs w:val="28"/>
        </w:rPr>
      </w:pPr>
      <w:r w:rsidRPr="00937A60">
        <w:rPr>
          <w:sz w:val="20"/>
          <w:szCs w:val="28"/>
        </w:rPr>
        <w:tab/>
      </w:r>
    </w:p>
    <w:p w:rsidR="00EC057C" w:rsidRPr="0053297B" w:rsidRDefault="00937A60" w:rsidP="00937A60">
      <w:pPr>
        <w:ind w:left="810"/>
        <w:rPr>
          <w:szCs w:val="28"/>
        </w:rPr>
      </w:pPr>
      <w:r>
        <w:rPr>
          <w:szCs w:val="28"/>
        </w:rPr>
        <w:t>“</w:t>
      </w:r>
      <w:r w:rsidR="00EC057C" w:rsidRPr="0053297B">
        <w:rPr>
          <w:szCs w:val="28"/>
        </w:rPr>
        <w:t>Jesus therefore answered and said to them, ﻿﻿“</w:t>
      </w:r>
      <w:r>
        <w:rPr>
          <w:szCs w:val="28"/>
        </w:rPr>
        <w:t>Do not murmur among yourselves.”</w:t>
      </w:r>
    </w:p>
    <w:p w:rsidR="00537CC3" w:rsidRPr="0053297B" w:rsidRDefault="00537CC3" w:rsidP="0053297B">
      <w:pPr>
        <w:rPr>
          <w:szCs w:val="28"/>
        </w:rPr>
      </w:pPr>
    </w:p>
    <w:p w:rsidR="002C49CA" w:rsidRPr="0053297B" w:rsidRDefault="008E381D" w:rsidP="0053297B">
      <w:pPr>
        <w:ind w:left="720"/>
        <w:rPr>
          <w:sz w:val="28"/>
          <w:szCs w:val="28"/>
        </w:rPr>
      </w:pPr>
      <w:r w:rsidRPr="0053297B">
        <w:rPr>
          <w:sz w:val="28"/>
          <w:szCs w:val="28"/>
        </w:rPr>
        <w:t>1</w:t>
      </w:r>
      <w:r w:rsidR="002C49CA" w:rsidRPr="0053297B">
        <w:rPr>
          <w:sz w:val="28"/>
          <w:szCs w:val="28"/>
        </w:rPr>
        <w:t xml:space="preserve">. </w:t>
      </w:r>
      <w:proofErr w:type="gramStart"/>
      <w:r w:rsidR="002C49CA" w:rsidRPr="0053297B">
        <w:rPr>
          <w:sz w:val="28"/>
          <w:szCs w:val="28"/>
        </w:rPr>
        <w:t>About</w:t>
      </w:r>
      <w:proofErr w:type="gramEnd"/>
      <w:r w:rsidR="002C49CA" w:rsidRPr="0053297B">
        <w:rPr>
          <w:sz w:val="28"/>
          <w:szCs w:val="28"/>
        </w:rPr>
        <w:t xml:space="preserve"> His Father – </w:t>
      </w:r>
      <w:r w:rsidR="00937A60">
        <w:rPr>
          <w:sz w:val="28"/>
          <w:szCs w:val="28"/>
        </w:rPr>
        <w:t>6:</w:t>
      </w:r>
      <w:r w:rsidR="002C49CA" w:rsidRPr="0053297B">
        <w:rPr>
          <w:sz w:val="28"/>
          <w:szCs w:val="28"/>
        </w:rPr>
        <w:t>4</w:t>
      </w:r>
      <w:r w:rsidR="00EC057C" w:rsidRPr="0053297B">
        <w:rPr>
          <w:sz w:val="28"/>
          <w:szCs w:val="28"/>
        </w:rPr>
        <w:t>4</w:t>
      </w:r>
      <w:r w:rsidR="002C49CA" w:rsidRPr="0053297B">
        <w:rPr>
          <w:sz w:val="28"/>
          <w:szCs w:val="28"/>
        </w:rPr>
        <w:t>-46</w:t>
      </w:r>
    </w:p>
    <w:p w:rsidR="0053297B" w:rsidRDefault="0053297B" w:rsidP="0053297B">
      <w:pPr>
        <w:rPr>
          <w:sz w:val="28"/>
          <w:szCs w:val="28"/>
        </w:rPr>
      </w:pPr>
    </w:p>
    <w:p w:rsidR="0021555E" w:rsidRPr="00937A60" w:rsidRDefault="008E381D" w:rsidP="0053297B">
      <w:pPr>
        <w:ind w:left="990"/>
        <w:rPr>
          <w:sz w:val="26"/>
          <w:szCs w:val="26"/>
        </w:rPr>
      </w:pPr>
      <w:r w:rsidRPr="00937A60">
        <w:rPr>
          <w:sz w:val="26"/>
          <w:szCs w:val="26"/>
        </w:rPr>
        <w:lastRenderedPageBreak/>
        <w:t>a</w:t>
      </w:r>
      <w:r w:rsidR="00937A60">
        <w:rPr>
          <w:sz w:val="26"/>
          <w:szCs w:val="26"/>
        </w:rPr>
        <w:t>. His W</w:t>
      </w:r>
      <w:r w:rsidR="0021555E" w:rsidRPr="00937A60">
        <w:rPr>
          <w:sz w:val="26"/>
          <w:szCs w:val="26"/>
        </w:rPr>
        <w:t>ill – 44</w:t>
      </w:r>
    </w:p>
    <w:p w:rsidR="0053297B" w:rsidRPr="00937A60" w:rsidRDefault="00EC057C" w:rsidP="0053297B">
      <w:pPr>
        <w:ind w:left="1350"/>
        <w:rPr>
          <w:sz w:val="18"/>
          <w:szCs w:val="28"/>
        </w:rPr>
      </w:pPr>
      <w:r w:rsidRPr="00937A60">
        <w:rPr>
          <w:sz w:val="20"/>
          <w:szCs w:val="28"/>
        </w:rPr>
        <w:t>﻿</w:t>
      </w:r>
      <w:r w:rsidRPr="00937A60">
        <w:rPr>
          <w:sz w:val="18"/>
          <w:szCs w:val="28"/>
        </w:rPr>
        <w:tab/>
      </w:r>
      <w:r w:rsidRPr="00937A60">
        <w:rPr>
          <w:sz w:val="18"/>
          <w:szCs w:val="28"/>
        </w:rPr>
        <w:tab/>
      </w:r>
      <w:r w:rsidRPr="00937A60">
        <w:rPr>
          <w:sz w:val="18"/>
          <w:szCs w:val="28"/>
        </w:rPr>
        <w:tab/>
      </w:r>
    </w:p>
    <w:p w:rsidR="00736498" w:rsidRDefault="00937A60" w:rsidP="00736498">
      <w:pPr>
        <w:ind w:left="1350"/>
        <w:jc w:val="both"/>
        <w:rPr>
          <w:szCs w:val="28"/>
        </w:rPr>
      </w:pPr>
      <w:r>
        <w:rPr>
          <w:szCs w:val="28"/>
        </w:rPr>
        <w:t>“</w:t>
      </w:r>
      <w:r w:rsidR="00EC057C" w:rsidRPr="0053297B">
        <w:rPr>
          <w:szCs w:val="28"/>
        </w:rPr>
        <w:t xml:space="preserve">No one can come to </w:t>
      </w:r>
      <w:proofErr w:type="gramStart"/>
      <w:r w:rsidR="00EC057C" w:rsidRPr="0053297B">
        <w:rPr>
          <w:szCs w:val="28"/>
        </w:rPr>
        <w:t>Me</w:t>
      </w:r>
      <w:proofErr w:type="gramEnd"/>
      <w:r w:rsidR="00EC057C" w:rsidRPr="0053297B">
        <w:rPr>
          <w:szCs w:val="28"/>
        </w:rPr>
        <w:t xml:space="preserve"> unless the Father who sent Me ﻿﻿draws him; and I wil</w:t>
      </w:r>
      <w:r>
        <w:rPr>
          <w:szCs w:val="28"/>
        </w:rPr>
        <w:t>l raise him up at the last day.”</w:t>
      </w:r>
    </w:p>
    <w:p w:rsidR="00EC057C" w:rsidRPr="0053297B" w:rsidRDefault="00EC057C" w:rsidP="00736498">
      <w:pPr>
        <w:ind w:left="1350"/>
        <w:jc w:val="both"/>
        <w:rPr>
          <w:szCs w:val="28"/>
        </w:rPr>
      </w:pPr>
    </w:p>
    <w:p w:rsidR="00871FAF" w:rsidRPr="0053297B" w:rsidRDefault="00766806" w:rsidP="00736498">
      <w:pPr>
        <w:ind w:left="1260"/>
        <w:jc w:val="both"/>
        <w:rPr>
          <w:szCs w:val="28"/>
        </w:rPr>
      </w:pPr>
      <w:r w:rsidRPr="0053297B">
        <w:rPr>
          <w:szCs w:val="28"/>
        </w:rPr>
        <w:t xml:space="preserve">Outside the New Testament, </w:t>
      </w:r>
      <w:r w:rsidR="00677DCC" w:rsidRPr="0053297B">
        <w:rPr>
          <w:szCs w:val="28"/>
        </w:rPr>
        <w:t>“</w:t>
      </w:r>
      <w:r w:rsidR="00677DCC" w:rsidRPr="0053297B">
        <w:rPr>
          <w:rFonts w:ascii="Gentium" w:hAnsi="Gentium"/>
          <w:sz w:val="26"/>
          <w:szCs w:val="28"/>
          <w:lang w:val="el-GR"/>
        </w:rPr>
        <w:t>ἑλκύσῃ</w:t>
      </w:r>
      <w:r w:rsidR="00677DCC" w:rsidRPr="0053297B">
        <w:rPr>
          <w:rFonts w:ascii="Gentium" w:hAnsi="Gentium"/>
          <w:sz w:val="26"/>
          <w:szCs w:val="28"/>
        </w:rPr>
        <w:t xml:space="preserve">, </w:t>
      </w:r>
      <w:r w:rsidR="00677DCC" w:rsidRPr="00937A60">
        <w:rPr>
          <w:rFonts w:ascii="Gentium" w:hAnsi="Gentium"/>
          <w:szCs w:val="28"/>
        </w:rPr>
        <w:t xml:space="preserve">draw” can mean </w:t>
      </w:r>
      <w:r w:rsidR="00560610" w:rsidRPr="00937A60">
        <w:rPr>
          <w:rFonts w:ascii="Gentium" w:hAnsi="Gentium"/>
          <w:szCs w:val="28"/>
        </w:rPr>
        <w:t>“</w:t>
      </w:r>
      <w:r w:rsidR="00677DCC" w:rsidRPr="00937A60">
        <w:rPr>
          <w:rFonts w:ascii="Gentium" w:hAnsi="Gentium"/>
          <w:szCs w:val="28"/>
        </w:rPr>
        <w:t>drag</w:t>
      </w:r>
      <w:r w:rsidR="00560610" w:rsidRPr="00937A60">
        <w:rPr>
          <w:rFonts w:ascii="Gentium" w:hAnsi="Gentium"/>
          <w:szCs w:val="28"/>
        </w:rPr>
        <w:t>”</w:t>
      </w:r>
      <w:r w:rsidR="00905B6F" w:rsidRPr="00937A60">
        <w:rPr>
          <w:rFonts w:ascii="Gentium" w:hAnsi="Gentium"/>
          <w:szCs w:val="28"/>
        </w:rPr>
        <w:t xml:space="preserve"> </w:t>
      </w:r>
      <w:proofErr w:type="spellStart"/>
      <w:r w:rsidR="001E22F6" w:rsidRPr="00937A60">
        <w:rPr>
          <w:rFonts w:ascii="Gentium" w:hAnsi="Gentium"/>
          <w:szCs w:val="28"/>
        </w:rPr>
        <w:t>Hermas</w:t>
      </w:r>
      <w:proofErr w:type="spellEnd"/>
      <w:r w:rsidR="001E22F6" w:rsidRPr="00937A60">
        <w:rPr>
          <w:rFonts w:ascii="Gentium" w:hAnsi="Gentium"/>
          <w:szCs w:val="28"/>
        </w:rPr>
        <w:t xml:space="preserve"> Vision</w:t>
      </w:r>
      <w:r w:rsidR="00736498">
        <w:rPr>
          <w:szCs w:val="28"/>
        </w:rPr>
        <w:t xml:space="preserve">. </w:t>
      </w:r>
      <w:r w:rsidR="008F35CF" w:rsidRPr="0053297B">
        <w:rPr>
          <w:szCs w:val="28"/>
        </w:rPr>
        <w:t xml:space="preserve">This </w:t>
      </w:r>
      <w:r w:rsidR="0048107B" w:rsidRPr="0053297B">
        <w:rPr>
          <w:szCs w:val="28"/>
        </w:rPr>
        <w:t>“</w:t>
      </w:r>
      <w:r w:rsidR="008F35CF" w:rsidRPr="0053297B">
        <w:rPr>
          <w:szCs w:val="28"/>
        </w:rPr>
        <w:t>drawing</w:t>
      </w:r>
      <w:r w:rsidR="0048107B" w:rsidRPr="0053297B">
        <w:rPr>
          <w:szCs w:val="28"/>
        </w:rPr>
        <w:t>”</w:t>
      </w:r>
      <w:r w:rsidR="008F35CF" w:rsidRPr="0053297B">
        <w:rPr>
          <w:szCs w:val="28"/>
        </w:rPr>
        <w:t xml:space="preserve"> is not just a few “elect” </w:t>
      </w:r>
      <w:r w:rsidR="00736498">
        <w:rPr>
          <w:szCs w:val="28"/>
        </w:rPr>
        <w:t xml:space="preserve">but all people </w:t>
      </w:r>
      <w:r w:rsidR="00871FAF" w:rsidRPr="0053297B">
        <w:rPr>
          <w:szCs w:val="28"/>
        </w:rPr>
        <w:t>(12:32)</w:t>
      </w:r>
      <w:r w:rsidR="00524506">
        <w:rPr>
          <w:szCs w:val="28"/>
        </w:rPr>
        <w:t>.</w:t>
      </w:r>
      <w:r w:rsidR="00734206" w:rsidRPr="0053297B">
        <w:rPr>
          <w:szCs w:val="28"/>
        </w:rPr>
        <w:t xml:space="preserve"> </w:t>
      </w:r>
      <w:proofErr w:type="gramStart"/>
      <w:r w:rsidR="0053297B" w:rsidRPr="0053297B">
        <w:rPr>
          <w:szCs w:val="28"/>
        </w:rPr>
        <w:t>Those</w:t>
      </w:r>
      <w:proofErr w:type="gramEnd"/>
      <w:r w:rsidR="0053297B" w:rsidRPr="0053297B">
        <w:rPr>
          <w:szCs w:val="28"/>
        </w:rPr>
        <w:t xml:space="preserve"> thus drawn, </w:t>
      </w:r>
      <w:r w:rsidR="00A66BB7" w:rsidRPr="0053297B">
        <w:rPr>
          <w:szCs w:val="28"/>
        </w:rPr>
        <w:t xml:space="preserve">must believe, </w:t>
      </w:r>
      <w:r w:rsidR="00734206" w:rsidRPr="0053297B">
        <w:rPr>
          <w:szCs w:val="28"/>
        </w:rPr>
        <w:t xml:space="preserve">in order </w:t>
      </w:r>
      <w:r w:rsidR="00A66BB7" w:rsidRPr="0053297B">
        <w:rPr>
          <w:szCs w:val="28"/>
        </w:rPr>
        <w:t>to be saved</w:t>
      </w:r>
      <w:r w:rsidR="00524506">
        <w:rPr>
          <w:szCs w:val="28"/>
        </w:rPr>
        <w:t xml:space="preserve"> and </w:t>
      </w:r>
      <w:r w:rsidR="00A1205B" w:rsidRPr="0053297B">
        <w:rPr>
          <w:szCs w:val="28"/>
        </w:rPr>
        <w:t>they shall be resurrected.</w:t>
      </w:r>
    </w:p>
    <w:p w:rsidR="00736498" w:rsidRPr="00736498" w:rsidRDefault="00736498" w:rsidP="00937A60">
      <w:pPr>
        <w:ind w:left="1260"/>
        <w:rPr>
          <w:sz w:val="20"/>
          <w:szCs w:val="28"/>
        </w:rPr>
      </w:pPr>
    </w:p>
    <w:p w:rsidR="00871FAF" w:rsidRPr="0053297B" w:rsidRDefault="00871FAF" w:rsidP="00736498">
      <w:pPr>
        <w:ind w:left="1260"/>
        <w:rPr>
          <w:szCs w:val="28"/>
        </w:rPr>
      </w:pPr>
      <w:r w:rsidRPr="0053297B">
        <w:rPr>
          <w:szCs w:val="28"/>
        </w:rPr>
        <w:t xml:space="preserve">Jesus adds, </w:t>
      </w:r>
      <w:r w:rsidR="00736498">
        <w:rPr>
          <w:szCs w:val="28"/>
        </w:rPr>
        <w:t>“</w:t>
      </w:r>
      <w:r w:rsidRPr="0053297B">
        <w:rPr>
          <w:szCs w:val="28"/>
        </w:rPr>
        <w:t>I will raise him up in the last day.</w:t>
      </w:r>
      <w:r w:rsidR="00736498">
        <w:rPr>
          <w:szCs w:val="28"/>
        </w:rPr>
        <w:t>”</w:t>
      </w:r>
    </w:p>
    <w:p w:rsidR="00A66BB7" w:rsidRPr="0053297B" w:rsidRDefault="00A66BB7" w:rsidP="0053297B">
      <w:pPr>
        <w:ind w:left="1350"/>
        <w:rPr>
          <w:szCs w:val="28"/>
        </w:rPr>
      </w:pPr>
    </w:p>
    <w:p w:rsidR="0021555E" w:rsidRPr="00937A60" w:rsidRDefault="008E381D" w:rsidP="0053297B">
      <w:pPr>
        <w:ind w:left="990"/>
        <w:rPr>
          <w:sz w:val="26"/>
          <w:szCs w:val="26"/>
        </w:rPr>
      </w:pPr>
      <w:r w:rsidRPr="00937A60">
        <w:rPr>
          <w:sz w:val="26"/>
          <w:szCs w:val="26"/>
        </w:rPr>
        <w:t>b</w:t>
      </w:r>
      <w:r w:rsidR="0021555E" w:rsidRPr="00937A60">
        <w:rPr>
          <w:sz w:val="26"/>
          <w:szCs w:val="26"/>
        </w:rPr>
        <w:t xml:space="preserve">. His Word – </w:t>
      </w:r>
      <w:r w:rsidR="00736498">
        <w:rPr>
          <w:sz w:val="26"/>
          <w:szCs w:val="26"/>
        </w:rPr>
        <w:t>6:</w:t>
      </w:r>
      <w:r w:rsidR="0021555E" w:rsidRPr="00937A60">
        <w:rPr>
          <w:sz w:val="26"/>
          <w:szCs w:val="26"/>
        </w:rPr>
        <w:t>45-46</w:t>
      </w:r>
    </w:p>
    <w:p w:rsidR="0053297B" w:rsidRPr="00736498" w:rsidRDefault="0053297B" w:rsidP="0053297B">
      <w:pPr>
        <w:ind w:left="1260"/>
        <w:rPr>
          <w:sz w:val="20"/>
          <w:szCs w:val="28"/>
        </w:rPr>
      </w:pPr>
    </w:p>
    <w:p w:rsidR="00961B82" w:rsidRPr="0053297B" w:rsidRDefault="00736498" w:rsidP="00736498">
      <w:pPr>
        <w:ind w:left="1350"/>
        <w:jc w:val="both"/>
        <w:rPr>
          <w:szCs w:val="28"/>
        </w:rPr>
      </w:pPr>
      <w:r>
        <w:rPr>
          <w:szCs w:val="28"/>
        </w:rPr>
        <w:t>“</w:t>
      </w:r>
      <w:r w:rsidR="009020FC" w:rsidRPr="0053297B">
        <w:rPr>
          <w:szCs w:val="28"/>
        </w:rPr>
        <w:t>It is written in the prophets, ﻿﻿</w:t>
      </w:r>
      <w:r w:rsidR="009020FC" w:rsidRPr="0053297B">
        <w:rPr>
          <w:i/>
          <w:iCs/>
          <w:szCs w:val="28"/>
        </w:rPr>
        <w:t>‘</w:t>
      </w:r>
      <w:proofErr w:type="gramStart"/>
      <w:r w:rsidR="009020FC" w:rsidRPr="0053297B">
        <w:rPr>
          <w:i/>
          <w:iCs/>
          <w:szCs w:val="28"/>
        </w:rPr>
        <w:t>And</w:t>
      </w:r>
      <w:proofErr w:type="gramEnd"/>
      <w:r w:rsidR="009020FC" w:rsidRPr="0053297B">
        <w:rPr>
          <w:i/>
          <w:iCs/>
          <w:szCs w:val="28"/>
        </w:rPr>
        <w:t xml:space="preserve"> they shall all be taught by God.’</w:t>
      </w:r>
      <w:r w:rsidR="0053297B" w:rsidRPr="0053297B">
        <w:rPr>
          <w:szCs w:val="28"/>
        </w:rPr>
        <w:t xml:space="preserve"> ﻿﻿Therefore </w:t>
      </w:r>
      <w:r w:rsidR="009020FC" w:rsidRPr="0053297B">
        <w:rPr>
          <w:szCs w:val="28"/>
        </w:rPr>
        <w:t xml:space="preserve">everyone who ﻿﻿has heard and learned from the Father comes to </w:t>
      </w:r>
      <w:proofErr w:type="gramStart"/>
      <w:r w:rsidR="009020FC" w:rsidRPr="0053297B">
        <w:rPr>
          <w:szCs w:val="28"/>
        </w:rPr>
        <w:t>Me</w:t>
      </w:r>
      <w:proofErr w:type="gramEnd"/>
      <w:r w:rsidR="009020FC" w:rsidRPr="0053297B">
        <w:rPr>
          <w:szCs w:val="28"/>
        </w:rPr>
        <w:t>.</w:t>
      </w:r>
      <w:r>
        <w:rPr>
          <w:szCs w:val="28"/>
        </w:rPr>
        <w:t>”</w:t>
      </w:r>
    </w:p>
    <w:p w:rsidR="00725D25" w:rsidRPr="0053297B" w:rsidRDefault="00725D25" w:rsidP="00736498">
      <w:pPr>
        <w:ind w:left="1260"/>
        <w:jc w:val="both"/>
        <w:rPr>
          <w:szCs w:val="28"/>
        </w:rPr>
      </w:pPr>
    </w:p>
    <w:p w:rsidR="00AA767D" w:rsidRPr="0053297B" w:rsidRDefault="008372A1" w:rsidP="00736498">
      <w:pPr>
        <w:ind w:left="1260"/>
        <w:jc w:val="both"/>
        <w:rPr>
          <w:szCs w:val="28"/>
        </w:rPr>
      </w:pPr>
      <w:r w:rsidRPr="0053297B">
        <w:rPr>
          <w:szCs w:val="28"/>
        </w:rPr>
        <w:t xml:space="preserve">“All shall be taught by God” </w:t>
      </w:r>
      <w:r w:rsidR="00043E32" w:rsidRPr="0053297B">
        <w:rPr>
          <w:szCs w:val="28"/>
        </w:rPr>
        <w:t xml:space="preserve">is a </w:t>
      </w:r>
      <w:r w:rsidR="00151872" w:rsidRPr="0053297B">
        <w:rPr>
          <w:szCs w:val="28"/>
        </w:rPr>
        <w:t>probably</w:t>
      </w:r>
      <w:r w:rsidR="00ED4582" w:rsidRPr="0053297B">
        <w:rPr>
          <w:szCs w:val="28"/>
        </w:rPr>
        <w:t xml:space="preserve"> </w:t>
      </w:r>
      <w:r w:rsidR="00151872" w:rsidRPr="0053297B">
        <w:rPr>
          <w:szCs w:val="28"/>
        </w:rPr>
        <w:t>r</w:t>
      </w:r>
      <w:r w:rsidR="00043E32" w:rsidRPr="0053297B">
        <w:rPr>
          <w:szCs w:val="28"/>
        </w:rPr>
        <w:t>e</w:t>
      </w:r>
      <w:r w:rsidR="00151872" w:rsidRPr="0053297B">
        <w:rPr>
          <w:szCs w:val="28"/>
        </w:rPr>
        <w:t>fe</w:t>
      </w:r>
      <w:r w:rsidR="00043E32" w:rsidRPr="0053297B">
        <w:rPr>
          <w:szCs w:val="28"/>
        </w:rPr>
        <w:t xml:space="preserve">rence </w:t>
      </w:r>
      <w:r w:rsidR="00ED4582" w:rsidRPr="0053297B">
        <w:rPr>
          <w:szCs w:val="28"/>
        </w:rPr>
        <w:t>to Isaiah 53:13 a</w:t>
      </w:r>
      <w:r w:rsidR="009C75A8" w:rsidRPr="0053297B">
        <w:rPr>
          <w:szCs w:val="28"/>
        </w:rPr>
        <w:t>nd/</w:t>
      </w:r>
      <w:r w:rsidR="00ED4582" w:rsidRPr="0053297B">
        <w:rPr>
          <w:szCs w:val="28"/>
        </w:rPr>
        <w:t xml:space="preserve">or </w:t>
      </w:r>
      <w:r w:rsidR="009C75A8" w:rsidRPr="0053297B">
        <w:rPr>
          <w:szCs w:val="28"/>
        </w:rPr>
        <w:t>Jer. 31:34.</w:t>
      </w:r>
      <w:r w:rsidR="00EF4C40" w:rsidRPr="0053297B">
        <w:rPr>
          <w:szCs w:val="28"/>
        </w:rPr>
        <w:t xml:space="preserve"> It anticipates the millen</w:t>
      </w:r>
      <w:r w:rsidR="0053297B" w:rsidRPr="0053297B">
        <w:rPr>
          <w:szCs w:val="28"/>
        </w:rPr>
        <w:t xml:space="preserve">nial </w:t>
      </w:r>
      <w:r w:rsidR="007B6C98" w:rsidRPr="0053297B">
        <w:rPr>
          <w:szCs w:val="28"/>
        </w:rPr>
        <w:t>reign of Christ.</w:t>
      </w:r>
      <w:r w:rsidR="00736498">
        <w:rPr>
          <w:szCs w:val="28"/>
        </w:rPr>
        <w:t xml:space="preserve"> </w:t>
      </w:r>
      <w:r w:rsidR="003500FA" w:rsidRPr="0053297B">
        <w:rPr>
          <w:szCs w:val="28"/>
        </w:rPr>
        <w:t>And from the New Covenant Jer</w:t>
      </w:r>
      <w:r w:rsidR="00AA767D" w:rsidRPr="0053297B">
        <w:rPr>
          <w:szCs w:val="28"/>
        </w:rPr>
        <w:t>.</w:t>
      </w:r>
      <w:r w:rsidR="003500FA" w:rsidRPr="0053297B">
        <w:rPr>
          <w:szCs w:val="28"/>
        </w:rPr>
        <w:t xml:space="preserve"> 3</w:t>
      </w:r>
      <w:r w:rsidR="00736498">
        <w:rPr>
          <w:szCs w:val="28"/>
        </w:rPr>
        <w:t>1:</w:t>
      </w:r>
      <w:r w:rsidR="003500FA" w:rsidRPr="0053297B">
        <w:rPr>
          <w:szCs w:val="28"/>
        </w:rPr>
        <w:t>3</w:t>
      </w:r>
      <w:r w:rsidR="00E248CF" w:rsidRPr="0053297B">
        <w:rPr>
          <w:szCs w:val="28"/>
        </w:rPr>
        <w:t>4</w:t>
      </w:r>
      <w:r w:rsidR="00736498">
        <w:rPr>
          <w:szCs w:val="28"/>
        </w:rPr>
        <w:t xml:space="preserve">, </w:t>
      </w:r>
      <w:proofErr w:type="gramStart"/>
      <w:r w:rsidR="00736498">
        <w:rPr>
          <w:szCs w:val="28"/>
        </w:rPr>
        <w:t>“</w:t>
      </w:r>
      <w:r w:rsidR="0092776D" w:rsidRPr="0053297B">
        <w:rPr>
          <w:szCs w:val="28"/>
        </w:rPr>
        <w:t>﻿</w:t>
      </w:r>
      <w:r w:rsidR="00736498">
        <w:rPr>
          <w:szCs w:val="28"/>
        </w:rPr>
        <w:t>t</w:t>
      </w:r>
      <w:r w:rsidR="0092776D" w:rsidRPr="0053297B">
        <w:rPr>
          <w:szCs w:val="28"/>
        </w:rPr>
        <w:t>hey</w:t>
      </w:r>
      <w:proofErr w:type="gramEnd"/>
      <w:r w:rsidR="0092776D" w:rsidRPr="0053297B">
        <w:rPr>
          <w:szCs w:val="28"/>
        </w:rPr>
        <w:t xml:space="preserve"> all shall know Me, from the least of them to </w:t>
      </w:r>
      <w:r w:rsidR="00AA767D" w:rsidRPr="0053297B">
        <w:rPr>
          <w:szCs w:val="28"/>
        </w:rPr>
        <w:t xml:space="preserve">the greatest of them, says the </w:t>
      </w:r>
      <w:r w:rsidR="00AA767D" w:rsidRPr="0053297B">
        <w:rPr>
          <w:smallCaps/>
          <w:szCs w:val="28"/>
        </w:rPr>
        <w:t>L</w:t>
      </w:r>
      <w:r w:rsidR="00AA767D" w:rsidRPr="00736498">
        <w:rPr>
          <w:smallCaps/>
          <w:sz w:val="22"/>
          <w:szCs w:val="28"/>
        </w:rPr>
        <w:t>ord</w:t>
      </w:r>
      <w:r w:rsidR="00736498">
        <w:rPr>
          <w:szCs w:val="28"/>
        </w:rPr>
        <w:t>.”</w:t>
      </w:r>
    </w:p>
    <w:p w:rsidR="00AA767D" w:rsidRPr="0053297B" w:rsidRDefault="00AA767D" w:rsidP="00736498">
      <w:pPr>
        <w:ind w:left="1260"/>
        <w:jc w:val="both"/>
        <w:rPr>
          <w:szCs w:val="28"/>
        </w:rPr>
      </w:pPr>
    </w:p>
    <w:p w:rsidR="001627F5" w:rsidRPr="0053297B" w:rsidRDefault="00486136" w:rsidP="00736498">
      <w:pPr>
        <w:ind w:left="1260"/>
        <w:jc w:val="both"/>
        <w:rPr>
          <w:szCs w:val="28"/>
        </w:rPr>
      </w:pPr>
      <w:r w:rsidRPr="0053297B">
        <w:rPr>
          <w:szCs w:val="28"/>
        </w:rPr>
        <w:t>It did not happen at the return to the land from Babylon</w:t>
      </w:r>
      <w:r w:rsidR="00953842" w:rsidRPr="0053297B">
        <w:rPr>
          <w:szCs w:val="28"/>
        </w:rPr>
        <w:t>.</w:t>
      </w:r>
      <w:r w:rsidRPr="0053297B">
        <w:rPr>
          <w:szCs w:val="28"/>
        </w:rPr>
        <w:t xml:space="preserve"> </w:t>
      </w:r>
      <w:r w:rsidR="00953842" w:rsidRPr="0053297B">
        <w:rPr>
          <w:szCs w:val="28"/>
        </w:rPr>
        <w:t>I</w:t>
      </w:r>
      <w:r w:rsidRPr="0053297B">
        <w:rPr>
          <w:szCs w:val="28"/>
        </w:rPr>
        <w:t>t had not happened in Jesus day</w:t>
      </w:r>
      <w:r w:rsidR="00953842" w:rsidRPr="0053297B">
        <w:rPr>
          <w:szCs w:val="28"/>
        </w:rPr>
        <w:t xml:space="preserve"> or the Kingdom would have come</w:t>
      </w:r>
      <w:r w:rsidR="00E248CF" w:rsidRPr="0053297B">
        <w:rPr>
          <w:szCs w:val="28"/>
        </w:rPr>
        <w:t>,</w:t>
      </w:r>
      <w:r w:rsidR="00953842" w:rsidRPr="0053297B">
        <w:rPr>
          <w:szCs w:val="28"/>
        </w:rPr>
        <w:t xml:space="preserve"> then</w:t>
      </w:r>
      <w:r w:rsidR="00736498">
        <w:rPr>
          <w:szCs w:val="28"/>
        </w:rPr>
        <w:t xml:space="preserve">. </w:t>
      </w:r>
      <w:r w:rsidR="000D3BDB" w:rsidRPr="0053297B">
        <w:rPr>
          <w:szCs w:val="28"/>
        </w:rPr>
        <w:t>It will happen when Jesus returns</w:t>
      </w:r>
      <w:r w:rsidR="00150A55" w:rsidRPr="0053297B">
        <w:rPr>
          <w:szCs w:val="28"/>
        </w:rPr>
        <w:t xml:space="preserve"> after the Tribulation.</w:t>
      </w:r>
      <w:r w:rsidR="00736498">
        <w:rPr>
          <w:szCs w:val="28"/>
        </w:rPr>
        <w:t xml:space="preserve"> </w:t>
      </w:r>
      <w:r w:rsidR="00C06805" w:rsidRPr="0053297B">
        <w:rPr>
          <w:szCs w:val="28"/>
        </w:rPr>
        <w:t xml:space="preserve">In the meantime, </w:t>
      </w:r>
      <w:r w:rsidR="00736498">
        <w:rPr>
          <w:bCs/>
          <w:szCs w:val="28"/>
        </w:rPr>
        <w:t>e</w:t>
      </w:r>
      <w:r w:rsidR="001627F5" w:rsidRPr="0053297B">
        <w:rPr>
          <w:bCs/>
          <w:szCs w:val="28"/>
        </w:rPr>
        <w:t xml:space="preserve">veryone who listens to </w:t>
      </w:r>
      <w:r w:rsidR="001627F5" w:rsidRPr="0053297B">
        <w:rPr>
          <w:szCs w:val="28"/>
        </w:rPr>
        <w:t xml:space="preserve">and </w:t>
      </w:r>
      <w:r w:rsidR="001627F5" w:rsidRPr="0053297B">
        <w:rPr>
          <w:bCs/>
          <w:szCs w:val="28"/>
        </w:rPr>
        <w:t xml:space="preserve">learns from </w:t>
      </w:r>
      <w:r w:rsidR="001627F5" w:rsidRPr="0053297B">
        <w:rPr>
          <w:szCs w:val="28"/>
        </w:rPr>
        <w:t xml:space="preserve">God will come to and believe in Jesus. </w:t>
      </w:r>
    </w:p>
    <w:p w:rsidR="009A2E44" w:rsidRPr="0053297B" w:rsidRDefault="009A2E44" w:rsidP="00736498">
      <w:pPr>
        <w:ind w:left="1260"/>
        <w:jc w:val="both"/>
        <w:rPr>
          <w:szCs w:val="28"/>
        </w:rPr>
      </w:pPr>
      <w:r w:rsidRPr="0053297B">
        <w:rPr>
          <w:szCs w:val="28"/>
          <w:vertAlign w:val="superscript"/>
        </w:rPr>
        <w:tab/>
      </w:r>
      <w:r w:rsidRPr="0053297B">
        <w:rPr>
          <w:szCs w:val="28"/>
          <w:vertAlign w:val="superscript"/>
        </w:rPr>
        <w:tab/>
      </w:r>
      <w:r w:rsidRPr="0053297B">
        <w:rPr>
          <w:szCs w:val="28"/>
          <w:vertAlign w:val="superscript"/>
        </w:rPr>
        <w:tab/>
      </w:r>
    </w:p>
    <w:p w:rsidR="00961B82" w:rsidRDefault="00736498" w:rsidP="00736498">
      <w:pPr>
        <w:ind w:left="1260"/>
        <w:jc w:val="both"/>
        <w:rPr>
          <w:szCs w:val="28"/>
        </w:rPr>
      </w:pPr>
      <w:proofErr w:type="gramStart"/>
      <w:r>
        <w:rPr>
          <w:szCs w:val="28"/>
          <w:vertAlign w:val="superscript"/>
        </w:rPr>
        <w:t>“</w:t>
      </w:r>
      <w:r w:rsidR="00961B82" w:rsidRPr="0053297B">
        <w:rPr>
          <w:szCs w:val="28"/>
        </w:rPr>
        <w:t>﻿﻿Not</w:t>
      </w:r>
      <w:proofErr w:type="gramEnd"/>
      <w:r w:rsidR="00961B82" w:rsidRPr="0053297B">
        <w:rPr>
          <w:szCs w:val="28"/>
        </w:rPr>
        <w:t xml:space="preserve"> that anyone has seen the Father, ﻿﻿except He who is from God; He has seen the Father</w:t>
      </w:r>
      <w:r w:rsidR="001627F5" w:rsidRPr="0053297B">
        <w:rPr>
          <w:szCs w:val="28"/>
        </w:rPr>
        <w:t>.</w:t>
      </w:r>
      <w:r>
        <w:rPr>
          <w:szCs w:val="28"/>
        </w:rPr>
        <w:t>” (6:46)</w:t>
      </w:r>
    </w:p>
    <w:p w:rsidR="00736498" w:rsidRPr="0053297B" w:rsidRDefault="00736498" w:rsidP="00736498">
      <w:pPr>
        <w:ind w:left="1260"/>
        <w:jc w:val="both"/>
        <w:rPr>
          <w:szCs w:val="28"/>
        </w:rPr>
      </w:pPr>
    </w:p>
    <w:p w:rsidR="00643EE5" w:rsidRPr="0053297B" w:rsidRDefault="00643EE5" w:rsidP="0053297B">
      <w:pPr>
        <w:ind w:left="1260"/>
        <w:rPr>
          <w:szCs w:val="28"/>
        </w:rPr>
      </w:pPr>
      <w:r w:rsidRPr="0053297B">
        <w:rPr>
          <w:szCs w:val="28"/>
        </w:rPr>
        <w:t xml:space="preserve">This learning </w:t>
      </w:r>
      <w:r w:rsidR="009C07C0" w:rsidRPr="0053297B">
        <w:rPr>
          <w:szCs w:val="28"/>
        </w:rPr>
        <w:t xml:space="preserve">is not </w:t>
      </w:r>
      <w:r w:rsidR="00D23B4D" w:rsidRPr="0053297B">
        <w:rPr>
          <w:szCs w:val="28"/>
        </w:rPr>
        <w:t>from a visible God</w:t>
      </w:r>
      <w:r w:rsidR="00353159" w:rsidRPr="0053297B">
        <w:rPr>
          <w:szCs w:val="28"/>
        </w:rPr>
        <w:t>, the father</w:t>
      </w:r>
      <w:r w:rsidR="006C02C7" w:rsidRPr="0053297B">
        <w:rPr>
          <w:szCs w:val="28"/>
        </w:rPr>
        <w:t>, but b</w:t>
      </w:r>
      <w:r w:rsidR="000608A3" w:rsidRPr="0053297B">
        <w:rPr>
          <w:szCs w:val="28"/>
        </w:rPr>
        <w:t>y God’s Word and Spirit.</w:t>
      </w:r>
    </w:p>
    <w:p w:rsidR="00961B82" w:rsidRPr="0053297B" w:rsidRDefault="00961B82" w:rsidP="0053297B">
      <w:pPr>
        <w:ind w:left="1260"/>
        <w:rPr>
          <w:szCs w:val="28"/>
        </w:rPr>
      </w:pPr>
    </w:p>
    <w:p w:rsidR="003A036C" w:rsidRPr="0053297B" w:rsidRDefault="00561CE0" w:rsidP="0053297B">
      <w:pPr>
        <w:ind w:left="720"/>
        <w:rPr>
          <w:szCs w:val="28"/>
        </w:rPr>
      </w:pPr>
      <w:r w:rsidRPr="0053297B">
        <w:rPr>
          <w:sz w:val="28"/>
          <w:szCs w:val="28"/>
        </w:rPr>
        <w:t>2</w:t>
      </w:r>
      <w:r w:rsidR="00524506">
        <w:rPr>
          <w:sz w:val="28"/>
          <w:szCs w:val="28"/>
        </w:rPr>
        <w:t xml:space="preserve">. </w:t>
      </w:r>
      <w:proofErr w:type="gramStart"/>
      <w:r w:rsidR="00524506">
        <w:rPr>
          <w:sz w:val="28"/>
          <w:szCs w:val="28"/>
        </w:rPr>
        <w:t>About</w:t>
      </w:r>
      <w:proofErr w:type="gramEnd"/>
      <w:r w:rsidR="00524506">
        <w:rPr>
          <w:sz w:val="28"/>
          <w:szCs w:val="28"/>
        </w:rPr>
        <w:t xml:space="preserve"> His F</w:t>
      </w:r>
      <w:r w:rsidR="003A036C" w:rsidRPr="0053297B">
        <w:rPr>
          <w:sz w:val="28"/>
          <w:szCs w:val="28"/>
        </w:rPr>
        <w:t xml:space="preserve">acts – </w:t>
      </w:r>
      <w:r w:rsidR="00736498">
        <w:rPr>
          <w:sz w:val="28"/>
          <w:szCs w:val="28"/>
        </w:rPr>
        <w:t>6:</w:t>
      </w:r>
      <w:r w:rsidR="001161CC" w:rsidRPr="0053297B">
        <w:rPr>
          <w:sz w:val="28"/>
          <w:szCs w:val="28"/>
        </w:rPr>
        <w:t>47-50</w:t>
      </w:r>
    </w:p>
    <w:p w:rsidR="0053297B" w:rsidRPr="00736498" w:rsidRDefault="003A036C" w:rsidP="0053297B">
      <w:pPr>
        <w:rPr>
          <w:sz w:val="20"/>
          <w:szCs w:val="28"/>
        </w:rPr>
      </w:pPr>
      <w:r w:rsidRPr="00736498">
        <w:rPr>
          <w:sz w:val="20"/>
          <w:szCs w:val="28"/>
        </w:rPr>
        <w:tab/>
      </w:r>
      <w:r w:rsidRPr="00736498">
        <w:rPr>
          <w:sz w:val="20"/>
          <w:szCs w:val="28"/>
        </w:rPr>
        <w:tab/>
      </w:r>
      <w:r w:rsidRPr="00736498">
        <w:rPr>
          <w:sz w:val="20"/>
          <w:szCs w:val="28"/>
        </w:rPr>
        <w:tab/>
      </w:r>
    </w:p>
    <w:p w:rsidR="003A036C" w:rsidRPr="00937A60" w:rsidRDefault="00561CE0" w:rsidP="0053297B">
      <w:pPr>
        <w:ind w:left="990"/>
        <w:rPr>
          <w:sz w:val="26"/>
          <w:szCs w:val="26"/>
        </w:rPr>
      </w:pPr>
      <w:r w:rsidRPr="00937A60">
        <w:rPr>
          <w:sz w:val="26"/>
          <w:szCs w:val="26"/>
        </w:rPr>
        <w:t>a</w:t>
      </w:r>
      <w:r w:rsidR="003A036C" w:rsidRPr="00937A60">
        <w:rPr>
          <w:sz w:val="26"/>
          <w:szCs w:val="26"/>
        </w:rPr>
        <w:t xml:space="preserve">. </w:t>
      </w:r>
      <w:r w:rsidR="001161CC" w:rsidRPr="00937A60">
        <w:rPr>
          <w:sz w:val="26"/>
          <w:szCs w:val="26"/>
        </w:rPr>
        <w:t xml:space="preserve">The </w:t>
      </w:r>
      <w:r w:rsidR="00DB3B1D" w:rsidRPr="00937A60">
        <w:rPr>
          <w:sz w:val="26"/>
          <w:szCs w:val="26"/>
        </w:rPr>
        <w:t>Basic</w:t>
      </w:r>
      <w:r w:rsidR="00736498">
        <w:rPr>
          <w:sz w:val="26"/>
          <w:szCs w:val="26"/>
        </w:rPr>
        <w:t xml:space="preserve"> F</w:t>
      </w:r>
      <w:r w:rsidR="001161CC" w:rsidRPr="00937A60">
        <w:rPr>
          <w:sz w:val="26"/>
          <w:szCs w:val="26"/>
        </w:rPr>
        <w:t xml:space="preserve">act </w:t>
      </w:r>
      <w:r w:rsidR="00794A5C" w:rsidRPr="00937A60">
        <w:rPr>
          <w:sz w:val="26"/>
          <w:szCs w:val="26"/>
        </w:rPr>
        <w:t>–</w:t>
      </w:r>
      <w:r w:rsidR="001161CC" w:rsidRPr="00937A60">
        <w:rPr>
          <w:sz w:val="26"/>
          <w:szCs w:val="26"/>
        </w:rPr>
        <w:t xml:space="preserve"> </w:t>
      </w:r>
      <w:r w:rsidR="00736498">
        <w:rPr>
          <w:sz w:val="26"/>
          <w:szCs w:val="26"/>
        </w:rPr>
        <w:t>6:</w:t>
      </w:r>
      <w:r w:rsidR="00794A5C" w:rsidRPr="00937A60">
        <w:rPr>
          <w:sz w:val="26"/>
          <w:szCs w:val="26"/>
        </w:rPr>
        <w:t>47</w:t>
      </w:r>
    </w:p>
    <w:p w:rsidR="0053297B" w:rsidRPr="00736498" w:rsidRDefault="00794A5C" w:rsidP="0053297B">
      <w:pPr>
        <w:ind w:left="1260"/>
        <w:rPr>
          <w:sz w:val="20"/>
          <w:szCs w:val="28"/>
          <w:vertAlign w:val="superscript"/>
        </w:rPr>
      </w:pPr>
      <w:r w:rsidRPr="0053297B">
        <w:rPr>
          <w:szCs w:val="28"/>
        </w:rPr>
        <w:tab/>
      </w:r>
    </w:p>
    <w:p w:rsidR="00736498" w:rsidRDefault="00736498" w:rsidP="00736498">
      <w:pPr>
        <w:ind w:left="1260"/>
        <w:jc w:val="both"/>
        <w:rPr>
          <w:szCs w:val="28"/>
        </w:rPr>
      </w:pPr>
      <w:r>
        <w:rPr>
          <w:szCs w:val="28"/>
        </w:rPr>
        <w:t>“</w:t>
      </w:r>
      <w:r w:rsidR="00325CC9" w:rsidRPr="0053297B">
        <w:rPr>
          <w:szCs w:val="28"/>
        </w:rPr>
        <w:t xml:space="preserve">Most assuredly, I say to you, ﻿﻿he who believes ﻿﻿in </w:t>
      </w:r>
      <w:proofErr w:type="gramStart"/>
      <w:r w:rsidR="00325CC9" w:rsidRPr="0053297B">
        <w:rPr>
          <w:szCs w:val="28"/>
        </w:rPr>
        <w:t>Me</w:t>
      </w:r>
      <w:proofErr w:type="gramEnd"/>
      <w:r w:rsidR="00325CC9" w:rsidRPr="0053297B">
        <w:rPr>
          <w:szCs w:val="28"/>
        </w:rPr>
        <w:t xml:space="preserve"> has everlasting life</w:t>
      </w:r>
      <w:r w:rsidR="00BB1771" w:rsidRPr="0053297B">
        <w:rPr>
          <w:szCs w:val="28"/>
        </w:rPr>
        <w:t>.</w:t>
      </w:r>
      <w:r>
        <w:rPr>
          <w:szCs w:val="28"/>
        </w:rPr>
        <w:t>”</w:t>
      </w:r>
    </w:p>
    <w:p w:rsidR="00736498" w:rsidRDefault="00736498" w:rsidP="00736498">
      <w:pPr>
        <w:ind w:left="1260"/>
        <w:jc w:val="both"/>
        <w:rPr>
          <w:szCs w:val="28"/>
        </w:rPr>
      </w:pPr>
    </w:p>
    <w:p w:rsidR="00325CC9" w:rsidRPr="0053297B" w:rsidRDefault="00BB1771" w:rsidP="00736498">
      <w:pPr>
        <w:ind w:left="1260"/>
        <w:jc w:val="both"/>
        <w:rPr>
          <w:szCs w:val="28"/>
        </w:rPr>
      </w:pPr>
      <w:r w:rsidRPr="0053297B">
        <w:rPr>
          <w:szCs w:val="28"/>
        </w:rPr>
        <w:t>Believing in Jesus” brings this about.</w:t>
      </w:r>
    </w:p>
    <w:p w:rsidR="009F086D" w:rsidRPr="0053297B" w:rsidRDefault="009F086D" w:rsidP="0053297B">
      <w:pPr>
        <w:ind w:left="1260"/>
        <w:rPr>
          <w:szCs w:val="28"/>
        </w:rPr>
      </w:pPr>
    </w:p>
    <w:p w:rsidR="0061209C" w:rsidRPr="00937A60" w:rsidRDefault="00241EAC" w:rsidP="0053297B">
      <w:pPr>
        <w:ind w:left="990"/>
        <w:rPr>
          <w:sz w:val="26"/>
          <w:szCs w:val="26"/>
        </w:rPr>
      </w:pPr>
      <w:r w:rsidRPr="00937A60">
        <w:rPr>
          <w:sz w:val="26"/>
          <w:szCs w:val="26"/>
        </w:rPr>
        <w:t>b</w:t>
      </w:r>
      <w:r w:rsidR="009F086D" w:rsidRPr="00937A60">
        <w:rPr>
          <w:sz w:val="26"/>
          <w:szCs w:val="26"/>
        </w:rPr>
        <w:t xml:space="preserve">. </w:t>
      </w:r>
      <w:r w:rsidR="00794A5C" w:rsidRPr="00937A60">
        <w:rPr>
          <w:sz w:val="26"/>
          <w:szCs w:val="26"/>
        </w:rPr>
        <w:t xml:space="preserve">The </w:t>
      </w:r>
      <w:r w:rsidR="00736498">
        <w:rPr>
          <w:sz w:val="26"/>
          <w:szCs w:val="26"/>
        </w:rPr>
        <w:t>B</w:t>
      </w:r>
      <w:r w:rsidR="008508FE" w:rsidRPr="00937A60">
        <w:rPr>
          <w:sz w:val="26"/>
          <w:szCs w:val="26"/>
        </w:rPr>
        <w:t>road</w:t>
      </w:r>
      <w:r w:rsidR="00DD152E" w:rsidRPr="00937A60">
        <w:rPr>
          <w:sz w:val="26"/>
          <w:szCs w:val="26"/>
        </w:rPr>
        <w:t>er</w:t>
      </w:r>
      <w:r w:rsidR="00736498">
        <w:rPr>
          <w:sz w:val="26"/>
          <w:szCs w:val="26"/>
        </w:rPr>
        <w:t xml:space="preserve"> F</w:t>
      </w:r>
      <w:r w:rsidR="008508FE" w:rsidRPr="00937A60">
        <w:rPr>
          <w:sz w:val="26"/>
          <w:szCs w:val="26"/>
        </w:rPr>
        <w:t>act</w:t>
      </w:r>
      <w:r w:rsidR="001A7AB4" w:rsidRPr="00937A60">
        <w:rPr>
          <w:sz w:val="26"/>
          <w:szCs w:val="26"/>
        </w:rPr>
        <w:t>s</w:t>
      </w:r>
      <w:r w:rsidR="008508FE" w:rsidRPr="00937A60">
        <w:rPr>
          <w:sz w:val="26"/>
          <w:szCs w:val="26"/>
        </w:rPr>
        <w:t xml:space="preserve"> – </w:t>
      </w:r>
      <w:r w:rsidR="00736498">
        <w:rPr>
          <w:sz w:val="26"/>
          <w:szCs w:val="26"/>
        </w:rPr>
        <w:t>6:</w:t>
      </w:r>
      <w:r w:rsidR="008508FE" w:rsidRPr="00937A60">
        <w:rPr>
          <w:sz w:val="26"/>
          <w:szCs w:val="26"/>
        </w:rPr>
        <w:t>48-50</w:t>
      </w:r>
      <w:r w:rsidR="00325CC9" w:rsidRPr="00937A60">
        <w:rPr>
          <w:sz w:val="26"/>
          <w:szCs w:val="26"/>
        </w:rPr>
        <w:t>﻿</w:t>
      </w:r>
    </w:p>
    <w:p w:rsidR="0053297B" w:rsidRPr="00736498" w:rsidRDefault="0061209C" w:rsidP="0053297B">
      <w:pPr>
        <w:ind w:left="1260"/>
        <w:rPr>
          <w:sz w:val="20"/>
          <w:szCs w:val="28"/>
        </w:rPr>
      </w:pPr>
      <w:r w:rsidRPr="00736498">
        <w:rPr>
          <w:sz w:val="20"/>
          <w:szCs w:val="28"/>
        </w:rPr>
        <w:tab/>
      </w:r>
    </w:p>
    <w:p w:rsidR="00794A5C" w:rsidRPr="0053297B" w:rsidRDefault="00736498" w:rsidP="0053297B">
      <w:pPr>
        <w:ind w:left="1260"/>
        <w:rPr>
          <w:szCs w:val="28"/>
        </w:rPr>
      </w:pPr>
      <w:r>
        <w:rPr>
          <w:szCs w:val="28"/>
        </w:rPr>
        <w:t>“</w:t>
      </w:r>
      <w:r w:rsidR="00325CC9" w:rsidRPr="0053297B">
        <w:rPr>
          <w:szCs w:val="28"/>
        </w:rPr>
        <w:t>I am the bread of life.</w:t>
      </w:r>
      <w:r>
        <w:rPr>
          <w:szCs w:val="28"/>
        </w:rPr>
        <w:t>”</w:t>
      </w:r>
    </w:p>
    <w:p w:rsidR="00736498" w:rsidRDefault="00736498" w:rsidP="0053297B">
      <w:pPr>
        <w:ind w:left="1260"/>
        <w:rPr>
          <w:szCs w:val="28"/>
        </w:rPr>
      </w:pPr>
    </w:p>
    <w:p w:rsidR="00FB73F6" w:rsidRPr="0053297B" w:rsidRDefault="007A0854" w:rsidP="00736498">
      <w:pPr>
        <w:ind w:left="1260"/>
        <w:rPr>
          <w:szCs w:val="28"/>
        </w:rPr>
      </w:pPr>
      <w:r w:rsidRPr="0053297B">
        <w:rPr>
          <w:szCs w:val="28"/>
        </w:rPr>
        <w:t>The k</w:t>
      </w:r>
      <w:r w:rsidR="00736498">
        <w:rPr>
          <w:szCs w:val="28"/>
        </w:rPr>
        <w:t xml:space="preserve">ey difference between the </w:t>
      </w:r>
      <w:r w:rsidRPr="0053297B">
        <w:rPr>
          <w:szCs w:val="28"/>
        </w:rPr>
        <w:t xml:space="preserve">wilderness bread and Jesus’ bread is </w:t>
      </w:r>
      <w:r w:rsidR="0053297B" w:rsidRPr="0053297B">
        <w:rPr>
          <w:szCs w:val="28"/>
        </w:rPr>
        <w:t xml:space="preserve">the </w:t>
      </w:r>
      <w:r w:rsidR="00FB73F6" w:rsidRPr="0053297B">
        <w:rPr>
          <w:szCs w:val="28"/>
        </w:rPr>
        <w:t>word LIFE.</w:t>
      </w:r>
      <w:r w:rsidR="00736498">
        <w:rPr>
          <w:szCs w:val="28"/>
        </w:rPr>
        <w:t xml:space="preserve"> </w:t>
      </w:r>
      <w:r w:rsidR="0086476F" w:rsidRPr="0053297B">
        <w:rPr>
          <w:szCs w:val="28"/>
        </w:rPr>
        <w:t>It is not physical bread but</w:t>
      </w:r>
      <w:r w:rsidR="00FB73F6" w:rsidRPr="0053297B">
        <w:rPr>
          <w:szCs w:val="28"/>
        </w:rPr>
        <w:t xml:space="preserve"> spiritual bread.</w:t>
      </w:r>
    </w:p>
    <w:p w:rsidR="0061209C" w:rsidRPr="0053297B" w:rsidRDefault="0061209C" w:rsidP="0053297B">
      <w:pPr>
        <w:ind w:left="1260"/>
        <w:rPr>
          <w:szCs w:val="28"/>
          <w:vertAlign w:val="superscript"/>
        </w:rPr>
      </w:pPr>
      <w:r w:rsidRPr="0053297B">
        <w:rPr>
          <w:szCs w:val="28"/>
          <w:vertAlign w:val="superscript"/>
        </w:rPr>
        <w:t>﻿</w:t>
      </w:r>
      <w:r w:rsidRPr="0053297B">
        <w:rPr>
          <w:szCs w:val="28"/>
          <w:vertAlign w:val="superscript"/>
        </w:rPr>
        <w:tab/>
      </w:r>
      <w:r w:rsidRPr="0053297B">
        <w:rPr>
          <w:szCs w:val="28"/>
          <w:vertAlign w:val="superscript"/>
        </w:rPr>
        <w:tab/>
      </w:r>
      <w:r w:rsidRPr="0053297B">
        <w:rPr>
          <w:szCs w:val="28"/>
          <w:vertAlign w:val="superscript"/>
        </w:rPr>
        <w:tab/>
      </w:r>
    </w:p>
    <w:p w:rsidR="00906442" w:rsidRPr="0053297B" w:rsidRDefault="00736498" w:rsidP="00736498">
      <w:pPr>
        <w:ind w:left="1350"/>
        <w:rPr>
          <w:szCs w:val="28"/>
        </w:rPr>
      </w:pPr>
      <w:proofErr w:type="gramStart"/>
      <w:r>
        <w:rPr>
          <w:szCs w:val="28"/>
          <w:vertAlign w:val="superscript"/>
        </w:rPr>
        <w:t>“</w:t>
      </w:r>
      <w:r w:rsidR="0061209C" w:rsidRPr="0053297B">
        <w:rPr>
          <w:szCs w:val="28"/>
        </w:rPr>
        <w:t>﻿﻿Your</w:t>
      </w:r>
      <w:proofErr w:type="gramEnd"/>
      <w:r w:rsidR="0061209C" w:rsidRPr="0053297B">
        <w:rPr>
          <w:szCs w:val="28"/>
        </w:rPr>
        <w:t xml:space="preserve"> fathers ate the manna in the wilderness, and are dead.</w:t>
      </w:r>
      <w:r>
        <w:rPr>
          <w:szCs w:val="28"/>
        </w:rPr>
        <w:t>” (6:49)</w:t>
      </w:r>
    </w:p>
    <w:p w:rsidR="0061209C" w:rsidRPr="0053297B" w:rsidRDefault="00B9796A" w:rsidP="00736498">
      <w:pPr>
        <w:ind w:left="1260"/>
        <w:jc w:val="both"/>
        <w:rPr>
          <w:szCs w:val="28"/>
        </w:rPr>
      </w:pPr>
      <w:r w:rsidRPr="0053297B">
        <w:rPr>
          <w:szCs w:val="28"/>
        </w:rPr>
        <w:lastRenderedPageBreak/>
        <w:t>Moses’ bread</w:t>
      </w:r>
      <w:r w:rsidR="00A72AE2" w:rsidRPr="0053297B">
        <w:rPr>
          <w:szCs w:val="28"/>
        </w:rPr>
        <w:t xml:space="preserve"> did not have life in it.</w:t>
      </w:r>
      <w:r w:rsidR="00736498">
        <w:rPr>
          <w:szCs w:val="28"/>
        </w:rPr>
        <w:t xml:space="preserve"> </w:t>
      </w:r>
      <w:r w:rsidR="00A72AE2" w:rsidRPr="0053297B">
        <w:rPr>
          <w:szCs w:val="28"/>
        </w:rPr>
        <w:t>It kept them alive for a while</w:t>
      </w:r>
      <w:r w:rsidR="00570646" w:rsidRPr="0053297B">
        <w:rPr>
          <w:szCs w:val="28"/>
        </w:rPr>
        <w:t>, then they died.</w:t>
      </w:r>
    </w:p>
    <w:p w:rsidR="00570646" w:rsidRPr="0053297B" w:rsidRDefault="00570646" w:rsidP="00736498">
      <w:pPr>
        <w:ind w:left="1260"/>
        <w:jc w:val="both"/>
        <w:rPr>
          <w:szCs w:val="28"/>
        </w:rPr>
      </w:pPr>
    </w:p>
    <w:p w:rsidR="00906442" w:rsidRPr="0053297B" w:rsidRDefault="00906442" w:rsidP="00736498">
      <w:pPr>
        <w:ind w:left="1260"/>
        <w:jc w:val="both"/>
        <w:rPr>
          <w:szCs w:val="28"/>
        </w:rPr>
      </w:pPr>
      <w:r w:rsidRPr="0053297B">
        <w:rPr>
          <w:szCs w:val="28"/>
          <w:vertAlign w:val="superscript"/>
        </w:rPr>
        <w:t>﻿</w:t>
      </w:r>
      <w:r w:rsidR="00736498">
        <w:rPr>
          <w:szCs w:val="28"/>
          <w:vertAlign w:val="superscript"/>
        </w:rPr>
        <w:t>“</w:t>
      </w:r>
      <w:r w:rsidRPr="0053297B">
        <w:rPr>
          <w:szCs w:val="28"/>
        </w:rPr>
        <w:t xml:space="preserve">This is the bread which comes down </w:t>
      </w:r>
      <w:r w:rsidR="00736498">
        <w:rPr>
          <w:szCs w:val="28"/>
        </w:rPr>
        <w:t xml:space="preserve">from </w:t>
      </w:r>
      <w:proofErr w:type="gramStart"/>
      <w:r w:rsidR="00736498">
        <w:rPr>
          <w:szCs w:val="28"/>
        </w:rPr>
        <w:t xml:space="preserve">heaven, </w:t>
      </w:r>
      <w:r w:rsidRPr="0053297B">
        <w:rPr>
          <w:szCs w:val="28"/>
        </w:rPr>
        <w:t>that</w:t>
      </w:r>
      <w:proofErr w:type="gramEnd"/>
      <w:r w:rsidRPr="0053297B">
        <w:rPr>
          <w:szCs w:val="28"/>
        </w:rPr>
        <w:t xml:space="preserve"> one may eat of it and not die.</w:t>
      </w:r>
      <w:r w:rsidR="00736498">
        <w:rPr>
          <w:szCs w:val="28"/>
        </w:rPr>
        <w:t>” (6:50)</w:t>
      </w:r>
      <w:r w:rsidRPr="0053297B">
        <w:rPr>
          <w:szCs w:val="28"/>
        </w:rPr>
        <w:t xml:space="preserve"> </w:t>
      </w:r>
    </w:p>
    <w:p w:rsidR="000F4692" w:rsidRPr="0053297B" w:rsidRDefault="000F4692" w:rsidP="0053297B">
      <w:pPr>
        <w:ind w:left="1260"/>
        <w:rPr>
          <w:szCs w:val="28"/>
        </w:rPr>
      </w:pPr>
      <w:r w:rsidRPr="0053297B">
        <w:rPr>
          <w:szCs w:val="28"/>
        </w:rPr>
        <w:tab/>
      </w:r>
      <w:r w:rsidRPr="0053297B">
        <w:rPr>
          <w:szCs w:val="28"/>
        </w:rPr>
        <w:tab/>
      </w:r>
    </w:p>
    <w:p w:rsidR="00D06854" w:rsidRPr="0053297B" w:rsidRDefault="000F4692" w:rsidP="00736498">
      <w:pPr>
        <w:ind w:left="1260"/>
        <w:jc w:val="both"/>
        <w:rPr>
          <w:szCs w:val="28"/>
        </w:rPr>
      </w:pPr>
      <w:r w:rsidRPr="0053297B">
        <w:rPr>
          <w:szCs w:val="28"/>
        </w:rPr>
        <w:t>That is a big difference.</w:t>
      </w:r>
      <w:r w:rsidR="00736498">
        <w:rPr>
          <w:szCs w:val="28"/>
        </w:rPr>
        <w:t xml:space="preserve"> </w:t>
      </w:r>
      <w:r w:rsidRPr="0053297B">
        <w:rPr>
          <w:szCs w:val="28"/>
        </w:rPr>
        <w:t xml:space="preserve">It kept them alive for up to </w:t>
      </w:r>
      <w:r w:rsidR="00D06854" w:rsidRPr="0053297B">
        <w:rPr>
          <w:szCs w:val="28"/>
        </w:rPr>
        <w:t>40 years.</w:t>
      </w:r>
      <w:r w:rsidR="00736498">
        <w:rPr>
          <w:szCs w:val="28"/>
        </w:rPr>
        <w:t xml:space="preserve"> </w:t>
      </w:r>
      <w:r w:rsidR="00D06854" w:rsidRPr="0053297B">
        <w:rPr>
          <w:szCs w:val="28"/>
        </w:rPr>
        <w:t>But there comes a “last day”</w:t>
      </w:r>
      <w:r w:rsidR="00765746" w:rsidRPr="0053297B">
        <w:rPr>
          <w:szCs w:val="28"/>
        </w:rPr>
        <w:t xml:space="preserve"> then you die!</w:t>
      </w:r>
    </w:p>
    <w:p w:rsidR="00736498" w:rsidRDefault="00736498" w:rsidP="0053297B">
      <w:pPr>
        <w:ind w:left="1260"/>
        <w:rPr>
          <w:szCs w:val="28"/>
        </w:rPr>
      </w:pPr>
    </w:p>
    <w:p w:rsidR="00322788" w:rsidRPr="0053297B" w:rsidRDefault="00765746" w:rsidP="00736498">
      <w:pPr>
        <w:ind w:left="1350"/>
        <w:jc w:val="both"/>
        <w:rPr>
          <w:szCs w:val="28"/>
        </w:rPr>
      </w:pPr>
      <w:r w:rsidRPr="0053297B">
        <w:rPr>
          <w:szCs w:val="28"/>
        </w:rPr>
        <w:t>Like: “each drop of blood bought me a million years.</w:t>
      </w:r>
      <w:r w:rsidR="00E818F9" w:rsidRPr="0053297B">
        <w:rPr>
          <w:szCs w:val="28"/>
        </w:rPr>
        <w:t>”</w:t>
      </w:r>
      <w:r w:rsidR="00736498">
        <w:rPr>
          <w:szCs w:val="28"/>
        </w:rPr>
        <w:t xml:space="preserve"> (Charles Fitzgerald) </w:t>
      </w:r>
      <w:r w:rsidR="00EB69CC" w:rsidRPr="0053297B">
        <w:rPr>
          <w:szCs w:val="28"/>
        </w:rPr>
        <w:t>How many years would that be?</w:t>
      </w:r>
      <w:r w:rsidR="00736498">
        <w:rPr>
          <w:szCs w:val="28"/>
        </w:rPr>
        <w:t xml:space="preserve"> </w:t>
      </w:r>
      <w:r w:rsidR="001B1DE5" w:rsidRPr="0053297B">
        <w:rPr>
          <w:szCs w:val="28"/>
        </w:rPr>
        <w:t>140,000,000,000,000.</w:t>
      </w:r>
    </w:p>
    <w:p w:rsidR="00736498" w:rsidRDefault="00736498" w:rsidP="0053297B">
      <w:pPr>
        <w:ind w:left="1260"/>
        <w:rPr>
          <w:szCs w:val="28"/>
        </w:rPr>
      </w:pPr>
    </w:p>
    <w:p w:rsidR="003E53D8" w:rsidRPr="0053297B" w:rsidRDefault="009D5216" w:rsidP="00736498">
      <w:pPr>
        <w:ind w:left="1260"/>
        <w:rPr>
          <w:szCs w:val="28"/>
        </w:rPr>
      </w:pPr>
      <w:r w:rsidRPr="0053297B">
        <w:rPr>
          <w:szCs w:val="28"/>
        </w:rPr>
        <w:t>But there comes a last day.</w:t>
      </w:r>
      <w:r w:rsidR="00736498">
        <w:rPr>
          <w:szCs w:val="28"/>
        </w:rPr>
        <w:t xml:space="preserve"> </w:t>
      </w:r>
      <w:r w:rsidR="003E53D8" w:rsidRPr="0053297B">
        <w:rPr>
          <w:szCs w:val="28"/>
        </w:rPr>
        <w:t xml:space="preserve">The </w:t>
      </w:r>
      <w:r w:rsidR="00FB23DF" w:rsidRPr="0053297B">
        <w:rPr>
          <w:szCs w:val="28"/>
        </w:rPr>
        <w:t>gift</w:t>
      </w:r>
      <w:r w:rsidR="003E53D8" w:rsidRPr="0053297B">
        <w:rPr>
          <w:szCs w:val="28"/>
        </w:rPr>
        <w:t xml:space="preserve"> of God is </w:t>
      </w:r>
      <w:r w:rsidR="00FB23DF" w:rsidRPr="0053297B">
        <w:rPr>
          <w:szCs w:val="28"/>
        </w:rPr>
        <w:t>eternal life.</w:t>
      </w:r>
    </w:p>
    <w:p w:rsidR="0021555E" w:rsidRPr="0053297B" w:rsidRDefault="0021555E" w:rsidP="0053297B">
      <w:pPr>
        <w:ind w:left="1260"/>
        <w:rPr>
          <w:szCs w:val="28"/>
        </w:rPr>
      </w:pPr>
      <w:r w:rsidRPr="0053297B">
        <w:rPr>
          <w:szCs w:val="28"/>
        </w:rPr>
        <w:tab/>
      </w:r>
      <w:r w:rsidRPr="0053297B">
        <w:rPr>
          <w:szCs w:val="28"/>
        </w:rPr>
        <w:tab/>
      </w:r>
      <w:r w:rsidRPr="0053297B">
        <w:rPr>
          <w:szCs w:val="28"/>
        </w:rPr>
        <w:tab/>
      </w:r>
    </w:p>
    <w:p w:rsidR="00860A06" w:rsidRPr="0053297B" w:rsidRDefault="00561CE0" w:rsidP="0053297B">
      <w:pPr>
        <w:ind w:left="720"/>
        <w:rPr>
          <w:sz w:val="28"/>
          <w:szCs w:val="28"/>
        </w:rPr>
      </w:pPr>
      <w:r w:rsidRPr="0053297B">
        <w:rPr>
          <w:sz w:val="28"/>
          <w:szCs w:val="28"/>
        </w:rPr>
        <w:t>3</w:t>
      </w:r>
      <w:r w:rsidR="009D1551" w:rsidRPr="0053297B">
        <w:rPr>
          <w:sz w:val="28"/>
          <w:szCs w:val="28"/>
        </w:rPr>
        <w:t xml:space="preserve">. </w:t>
      </w:r>
      <w:proofErr w:type="gramStart"/>
      <w:r w:rsidR="009D1551" w:rsidRPr="0053297B">
        <w:rPr>
          <w:sz w:val="28"/>
          <w:szCs w:val="28"/>
        </w:rPr>
        <w:t>About</w:t>
      </w:r>
      <w:proofErr w:type="gramEnd"/>
      <w:r w:rsidR="009D1551" w:rsidRPr="0053297B">
        <w:rPr>
          <w:sz w:val="28"/>
          <w:szCs w:val="28"/>
        </w:rPr>
        <w:t xml:space="preserve"> His Flesh – </w:t>
      </w:r>
      <w:r w:rsidR="00736498">
        <w:rPr>
          <w:sz w:val="28"/>
          <w:szCs w:val="28"/>
        </w:rPr>
        <w:t>6:</w:t>
      </w:r>
      <w:r w:rsidR="009D1551" w:rsidRPr="0053297B">
        <w:rPr>
          <w:sz w:val="28"/>
          <w:szCs w:val="28"/>
        </w:rPr>
        <w:t>51</w:t>
      </w:r>
    </w:p>
    <w:p w:rsidR="0053297B" w:rsidRPr="0053297B" w:rsidRDefault="00797841" w:rsidP="0053297B">
      <w:pPr>
        <w:ind w:left="990"/>
        <w:rPr>
          <w:szCs w:val="28"/>
        </w:rPr>
      </w:pPr>
      <w:r w:rsidRPr="0053297B">
        <w:rPr>
          <w:szCs w:val="28"/>
        </w:rPr>
        <w:tab/>
      </w:r>
      <w:r w:rsidRPr="0053297B">
        <w:rPr>
          <w:szCs w:val="28"/>
        </w:rPr>
        <w:tab/>
      </w:r>
    </w:p>
    <w:p w:rsidR="00797841" w:rsidRDefault="00736498" w:rsidP="00736498">
      <w:pPr>
        <w:ind w:left="990" w:right="90"/>
        <w:jc w:val="both"/>
        <w:rPr>
          <w:szCs w:val="28"/>
        </w:rPr>
      </w:pPr>
      <w:r>
        <w:rPr>
          <w:szCs w:val="28"/>
        </w:rPr>
        <w:t>“</w:t>
      </w:r>
      <w:r w:rsidR="00797841" w:rsidRPr="0053297B">
        <w:rPr>
          <w:szCs w:val="28"/>
        </w:rPr>
        <w:t>I am the living bread ﻿﻿which came down from heaven</w:t>
      </w:r>
      <w:r w:rsidR="0053297B" w:rsidRPr="0053297B">
        <w:rPr>
          <w:szCs w:val="28"/>
        </w:rPr>
        <w:t xml:space="preserve">. If anyone eats of this bread, </w:t>
      </w:r>
      <w:r w:rsidR="00797841" w:rsidRPr="0053297B">
        <w:rPr>
          <w:szCs w:val="28"/>
        </w:rPr>
        <w:t xml:space="preserve">he will live forever; and ﻿﻿the bread that I shall give is </w:t>
      </w:r>
      <w:proofErr w:type="gramStart"/>
      <w:r w:rsidR="00797841" w:rsidRPr="0053297B">
        <w:rPr>
          <w:szCs w:val="28"/>
        </w:rPr>
        <w:t>My</w:t>
      </w:r>
      <w:proofErr w:type="gramEnd"/>
      <w:r w:rsidR="00797841" w:rsidRPr="0053297B">
        <w:rPr>
          <w:szCs w:val="28"/>
        </w:rPr>
        <w:t xml:space="preserve"> flesh, which I shall give for </w:t>
      </w:r>
      <w:r>
        <w:rPr>
          <w:szCs w:val="28"/>
        </w:rPr>
        <w:t>the life of the world.”</w:t>
      </w:r>
    </w:p>
    <w:p w:rsidR="00736498" w:rsidRPr="0053297B" w:rsidRDefault="00736498" w:rsidP="0053297B">
      <w:pPr>
        <w:ind w:left="990"/>
        <w:rPr>
          <w:szCs w:val="28"/>
        </w:rPr>
      </w:pPr>
    </w:p>
    <w:p w:rsidR="00961FA0" w:rsidRPr="00736498" w:rsidRDefault="00961FA0" w:rsidP="00736498">
      <w:pPr>
        <w:ind w:left="990"/>
        <w:jc w:val="both"/>
        <w:rPr>
          <w:szCs w:val="28"/>
        </w:rPr>
      </w:pPr>
      <w:r w:rsidRPr="00736498">
        <w:rPr>
          <w:szCs w:val="28"/>
        </w:rPr>
        <w:t xml:space="preserve">“Eating” </w:t>
      </w:r>
      <w:r w:rsidRPr="00736498">
        <w:rPr>
          <w:bCs/>
          <w:szCs w:val="28"/>
        </w:rPr>
        <w:t xml:space="preserve">the living </w:t>
      </w:r>
      <w:r w:rsidRPr="00736498">
        <w:rPr>
          <w:szCs w:val="28"/>
        </w:rPr>
        <w:t>Bread is a figure of speech meaning to believe on Him, like the figures of coming to Him (v. 35), listening to Him, (v. 45), and seeing Him (v. 40)</w:t>
      </w:r>
      <w:r w:rsidRPr="00736498">
        <w:rPr>
          <w:szCs w:val="28"/>
          <w:vertAlign w:val="superscript"/>
        </w:rPr>
        <w:footnoteReference w:id="1"/>
      </w:r>
      <w:r w:rsidRPr="00736498">
        <w:rPr>
          <w:szCs w:val="28"/>
        </w:rPr>
        <w:t xml:space="preserve"> </w:t>
      </w:r>
      <w:r w:rsidR="005568BA" w:rsidRPr="00736498">
        <w:rPr>
          <w:szCs w:val="28"/>
        </w:rPr>
        <w:t>receiving Him</w:t>
      </w:r>
    </w:p>
    <w:p w:rsidR="005F3BB1" w:rsidRPr="0053297B" w:rsidRDefault="005F3BB1" w:rsidP="0053297B">
      <w:pPr>
        <w:ind w:left="990"/>
        <w:rPr>
          <w:szCs w:val="28"/>
        </w:rPr>
      </w:pPr>
      <w:r w:rsidRPr="0053297B">
        <w:rPr>
          <w:szCs w:val="28"/>
        </w:rPr>
        <w:tab/>
      </w:r>
    </w:p>
    <w:p w:rsidR="00C80D6A" w:rsidRPr="0053297B" w:rsidRDefault="005F3BB1" w:rsidP="0053297B">
      <w:pPr>
        <w:ind w:left="990"/>
        <w:rPr>
          <w:szCs w:val="28"/>
        </w:rPr>
      </w:pPr>
      <w:r w:rsidRPr="0053297B">
        <w:rPr>
          <w:szCs w:val="28"/>
        </w:rPr>
        <w:t>“Giving His flesh for the world”</w:t>
      </w:r>
      <w:r w:rsidR="0053297B">
        <w:rPr>
          <w:szCs w:val="28"/>
        </w:rPr>
        <w:t xml:space="preserve"> </w:t>
      </w:r>
      <w:r w:rsidR="00004C8E" w:rsidRPr="0053297B">
        <w:rPr>
          <w:szCs w:val="28"/>
        </w:rPr>
        <w:t>refers to His death on the cross.</w:t>
      </w:r>
    </w:p>
    <w:p w:rsidR="002A54DA" w:rsidRPr="0053297B" w:rsidRDefault="002A54DA" w:rsidP="0053297B">
      <w:pPr>
        <w:ind w:left="990"/>
        <w:rPr>
          <w:szCs w:val="28"/>
        </w:rPr>
      </w:pPr>
    </w:p>
    <w:p w:rsidR="000257B9" w:rsidRPr="0053297B" w:rsidRDefault="002C7A33" w:rsidP="0053297B">
      <w:pPr>
        <w:rPr>
          <w:sz w:val="28"/>
          <w:szCs w:val="28"/>
        </w:rPr>
      </w:pPr>
      <w:r w:rsidRPr="0053297B">
        <w:rPr>
          <w:sz w:val="28"/>
          <w:szCs w:val="28"/>
        </w:rPr>
        <w:t>II</w:t>
      </w:r>
      <w:r w:rsidR="000257B9" w:rsidRPr="0053297B">
        <w:rPr>
          <w:sz w:val="28"/>
          <w:szCs w:val="28"/>
        </w:rPr>
        <w:t xml:space="preserve">. Their </w:t>
      </w:r>
      <w:r w:rsidR="00AE50E3" w:rsidRPr="0053297B">
        <w:rPr>
          <w:sz w:val="28"/>
          <w:szCs w:val="28"/>
        </w:rPr>
        <w:t xml:space="preserve">Confusion </w:t>
      </w:r>
      <w:r w:rsidR="00736498">
        <w:rPr>
          <w:sz w:val="28"/>
          <w:szCs w:val="28"/>
        </w:rPr>
        <w:t>– 6:</w:t>
      </w:r>
      <w:r w:rsidR="007D270C" w:rsidRPr="0053297B">
        <w:rPr>
          <w:sz w:val="28"/>
          <w:szCs w:val="28"/>
        </w:rPr>
        <w:t>52-59</w:t>
      </w:r>
    </w:p>
    <w:p w:rsidR="0053297B" w:rsidRPr="00736498" w:rsidRDefault="007D270C" w:rsidP="0053297B">
      <w:pPr>
        <w:rPr>
          <w:sz w:val="20"/>
          <w:szCs w:val="28"/>
        </w:rPr>
      </w:pPr>
      <w:r w:rsidRPr="0053297B">
        <w:rPr>
          <w:sz w:val="28"/>
          <w:szCs w:val="28"/>
        </w:rPr>
        <w:tab/>
      </w:r>
    </w:p>
    <w:p w:rsidR="007D270C" w:rsidRPr="0053297B" w:rsidRDefault="002C7A33" w:rsidP="0053297B">
      <w:pPr>
        <w:ind w:left="360"/>
        <w:rPr>
          <w:sz w:val="28"/>
          <w:szCs w:val="28"/>
        </w:rPr>
      </w:pPr>
      <w:r w:rsidRPr="0053297B">
        <w:rPr>
          <w:sz w:val="28"/>
          <w:szCs w:val="28"/>
        </w:rPr>
        <w:t>A</w:t>
      </w:r>
      <w:r w:rsidR="007D270C" w:rsidRPr="0053297B">
        <w:rPr>
          <w:sz w:val="28"/>
          <w:szCs w:val="28"/>
        </w:rPr>
        <w:t xml:space="preserve">. </w:t>
      </w:r>
      <w:proofErr w:type="gramStart"/>
      <w:r w:rsidR="0013522A" w:rsidRPr="0053297B">
        <w:rPr>
          <w:sz w:val="28"/>
          <w:szCs w:val="28"/>
        </w:rPr>
        <w:t>The</w:t>
      </w:r>
      <w:r w:rsidR="00044532" w:rsidRPr="0053297B">
        <w:rPr>
          <w:sz w:val="28"/>
          <w:szCs w:val="28"/>
        </w:rPr>
        <w:t xml:space="preserve">  Difficulty</w:t>
      </w:r>
      <w:proofErr w:type="gramEnd"/>
      <w:r w:rsidR="00044532" w:rsidRPr="0053297B">
        <w:rPr>
          <w:sz w:val="28"/>
          <w:szCs w:val="28"/>
        </w:rPr>
        <w:t xml:space="preserve"> </w:t>
      </w:r>
      <w:r w:rsidR="0013522A" w:rsidRPr="0053297B">
        <w:rPr>
          <w:sz w:val="28"/>
          <w:szCs w:val="28"/>
        </w:rPr>
        <w:t xml:space="preserve">– </w:t>
      </w:r>
      <w:r w:rsidR="00736498">
        <w:rPr>
          <w:sz w:val="28"/>
          <w:szCs w:val="28"/>
        </w:rPr>
        <w:t>6:</w:t>
      </w:r>
      <w:r w:rsidR="0013522A" w:rsidRPr="0053297B">
        <w:rPr>
          <w:sz w:val="28"/>
          <w:szCs w:val="28"/>
        </w:rPr>
        <w:t>52</w:t>
      </w:r>
    </w:p>
    <w:p w:rsidR="0053297B" w:rsidRPr="00736498" w:rsidRDefault="0005747F" w:rsidP="0053297B">
      <w:pPr>
        <w:ind w:left="720"/>
        <w:rPr>
          <w:sz w:val="18"/>
          <w:szCs w:val="28"/>
          <w:vertAlign w:val="superscript"/>
        </w:rPr>
      </w:pPr>
      <w:r w:rsidRPr="00736498">
        <w:rPr>
          <w:sz w:val="20"/>
          <w:szCs w:val="28"/>
          <w:vertAlign w:val="superscript"/>
        </w:rPr>
        <w:t>﻿</w:t>
      </w:r>
    </w:p>
    <w:p w:rsidR="0005747F" w:rsidRPr="0053297B" w:rsidRDefault="00736498" w:rsidP="00736498">
      <w:pPr>
        <w:ind w:left="810"/>
        <w:jc w:val="both"/>
        <w:rPr>
          <w:szCs w:val="28"/>
        </w:rPr>
      </w:pPr>
      <w:r>
        <w:rPr>
          <w:szCs w:val="28"/>
        </w:rPr>
        <w:t>“</w:t>
      </w:r>
      <w:r w:rsidR="0005747F" w:rsidRPr="0053297B">
        <w:rPr>
          <w:szCs w:val="28"/>
        </w:rPr>
        <w:t>The Jews therefore ﻿﻿quarreled among themselves, sa</w:t>
      </w:r>
      <w:r>
        <w:rPr>
          <w:szCs w:val="28"/>
        </w:rPr>
        <w:t xml:space="preserve">ying, “How can this Man give us </w:t>
      </w:r>
      <w:r w:rsidR="0005747F" w:rsidRPr="0053297B">
        <w:rPr>
          <w:i/>
          <w:iCs/>
          <w:szCs w:val="28"/>
        </w:rPr>
        <w:t>His</w:t>
      </w:r>
      <w:r w:rsidR="0005747F" w:rsidRPr="0053297B">
        <w:rPr>
          <w:szCs w:val="28"/>
        </w:rPr>
        <w:t xml:space="preserve"> flesh to eat?” </w:t>
      </w:r>
    </w:p>
    <w:p w:rsidR="00736498" w:rsidRDefault="00574DB2" w:rsidP="0053297B">
      <w:pPr>
        <w:ind w:left="720"/>
        <w:rPr>
          <w:szCs w:val="28"/>
        </w:rPr>
      </w:pPr>
      <w:r w:rsidRPr="0053297B">
        <w:rPr>
          <w:szCs w:val="28"/>
        </w:rPr>
        <w:tab/>
      </w:r>
    </w:p>
    <w:p w:rsidR="00574DB2" w:rsidRPr="0053297B" w:rsidRDefault="00574DB2" w:rsidP="0053297B">
      <w:pPr>
        <w:ind w:left="720"/>
        <w:rPr>
          <w:szCs w:val="28"/>
        </w:rPr>
      </w:pPr>
      <w:r w:rsidRPr="0053297B">
        <w:rPr>
          <w:szCs w:val="28"/>
        </w:rPr>
        <w:t>They are still thinking on the physical level.</w:t>
      </w:r>
    </w:p>
    <w:p w:rsidR="007E242B" w:rsidRPr="0053297B" w:rsidRDefault="00736498" w:rsidP="0053297B">
      <w:pPr>
        <w:ind w:left="720"/>
        <w:rPr>
          <w:szCs w:val="28"/>
        </w:rPr>
      </w:pPr>
      <w:r>
        <w:rPr>
          <w:szCs w:val="28"/>
        </w:rPr>
        <w:tab/>
      </w:r>
      <w:r w:rsidR="00220FBC" w:rsidRPr="0053297B">
        <w:rPr>
          <w:szCs w:val="28"/>
        </w:rPr>
        <w:t xml:space="preserve">They know Him. </w:t>
      </w:r>
    </w:p>
    <w:p w:rsidR="007E242B" w:rsidRPr="0053297B" w:rsidRDefault="00736498" w:rsidP="0053297B">
      <w:pPr>
        <w:ind w:left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="00220FBC" w:rsidRPr="0053297B">
        <w:rPr>
          <w:szCs w:val="28"/>
        </w:rPr>
        <w:t>They knew Him as a boy</w:t>
      </w:r>
      <w:r w:rsidR="005306F0" w:rsidRPr="0053297B">
        <w:rPr>
          <w:szCs w:val="28"/>
        </w:rPr>
        <w:t xml:space="preserve">. </w:t>
      </w:r>
    </w:p>
    <w:p w:rsidR="00034454" w:rsidRPr="0053297B" w:rsidRDefault="007E242B" w:rsidP="0053297B">
      <w:pPr>
        <w:ind w:left="720"/>
        <w:rPr>
          <w:szCs w:val="28"/>
        </w:rPr>
      </w:pPr>
      <w:r w:rsidRPr="0053297B">
        <w:rPr>
          <w:szCs w:val="28"/>
        </w:rPr>
        <w:tab/>
      </w:r>
      <w:r w:rsidRPr="0053297B">
        <w:rPr>
          <w:szCs w:val="28"/>
        </w:rPr>
        <w:tab/>
      </w:r>
      <w:r w:rsidRPr="0053297B">
        <w:rPr>
          <w:szCs w:val="28"/>
        </w:rPr>
        <w:tab/>
      </w:r>
      <w:r w:rsidR="005306F0" w:rsidRPr="0053297B">
        <w:rPr>
          <w:szCs w:val="28"/>
        </w:rPr>
        <w:t>They knew Him in school.</w:t>
      </w:r>
    </w:p>
    <w:p w:rsidR="005306F0" w:rsidRPr="0053297B" w:rsidRDefault="005306F0" w:rsidP="0053297B">
      <w:pPr>
        <w:ind w:left="720"/>
        <w:rPr>
          <w:szCs w:val="28"/>
        </w:rPr>
      </w:pPr>
      <w:r w:rsidRPr="0053297B">
        <w:rPr>
          <w:szCs w:val="28"/>
        </w:rPr>
        <w:tab/>
      </w:r>
      <w:r w:rsidRPr="0053297B">
        <w:rPr>
          <w:szCs w:val="28"/>
        </w:rPr>
        <w:tab/>
      </w:r>
      <w:r w:rsidRPr="0053297B">
        <w:rPr>
          <w:szCs w:val="28"/>
        </w:rPr>
        <w:tab/>
      </w:r>
      <w:r w:rsidRPr="0053297B">
        <w:rPr>
          <w:szCs w:val="28"/>
        </w:rPr>
        <w:tab/>
      </w:r>
      <w:r w:rsidR="00F63C87" w:rsidRPr="0053297B">
        <w:rPr>
          <w:szCs w:val="28"/>
        </w:rPr>
        <w:t xml:space="preserve">   </w:t>
      </w:r>
      <w:r w:rsidRPr="0053297B">
        <w:rPr>
          <w:szCs w:val="28"/>
        </w:rPr>
        <w:t>The</w:t>
      </w:r>
      <w:r w:rsidR="007E242B" w:rsidRPr="0053297B">
        <w:rPr>
          <w:szCs w:val="28"/>
        </w:rPr>
        <w:t>y</w:t>
      </w:r>
      <w:r w:rsidRPr="0053297B">
        <w:rPr>
          <w:szCs w:val="28"/>
        </w:rPr>
        <w:t xml:space="preserve"> knew His </w:t>
      </w:r>
      <w:r w:rsidR="007E242B" w:rsidRPr="0053297B">
        <w:rPr>
          <w:szCs w:val="28"/>
        </w:rPr>
        <w:t>brothers and sisters.</w:t>
      </w:r>
    </w:p>
    <w:p w:rsidR="00736498" w:rsidRDefault="007E242B" w:rsidP="00736498">
      <w:pPr>
        <w:ind w:left="720"/>
        <w:rPr>
          <w:szCs w:val="28"/>
        </w:rPr>
      </w:pPr>
      <w:r w:rsidRPr="0053297B">
        <w:rPr>
          <w:szCs w:val="28"/>
        </w:rPr>
        <w:tab/>
      </w:r>
      <w:r w:rsidRPr="0053297B">
        <w:rPr>
          <w:szCs w:val="28"/>
        </w:rPr>
        <w:tab/>
      </w:r>
      <w:r w:rsidRPr="0053297B">
        <w:rPr>
          <w:szCs w:val="28"/>
        </w:rPr>
        <w:tab/>
      </w:r>
      <w:r w:rsidR="00F63C87" w:rsidRPr="0053297B">
        <w:rPr>
          <w:szCs w:val="28"/>
        </w:rPr>
        <w:tab/>
      </w:r>
      <w:r w:rsidR="00F63C87" w:rsidRPr="0053297B">
        <w:rPr>
          <w:szCs w:val="28"/>
        </w:rPr>
        <w:tab/>
        <w:t>They knew him as the carpenter.</w:t>
      </w:r>
    </w:p>
    <w:p w:rsidR="00CC414A" w:rsidRPr="0053297B" w:rsidRDefault="00F63C87" w:rsidP="00736498">
      <w:pPr>
        <w:ind w:left="4320" w:firstLine="720"/>
        <w:rPr>
          <w:szCs w:val="28"/>
        </w:rPr>
      </w:pPr>
      <w:r w:rsidRPr="0053297B">
        <w:rPr>
          <w:szCs w:val="28"/>
        </w:rPr>
        <w:t>Yet He is without honor</w:t>
      </w:r>
      <w:r w:rsidR="00183ADE" w:rsidRPr="0053297B">
        <w:rPr>
          <w:szCs w:val="28"/>
        </w:rPr>
        <w:t xml:space="preserve"> to them.</w:t>
      </w:r>
      <w:r w:rsidR="00CC414A" w:rsidRPr="0053297B">
        <w:rPr>
          <w:szCs w:val="28"/>
        </w:rPr>
        <w:t xml:space="preserve"> ﻿</w:t>
      </w:r>
    </w:p>
    <w:p w:rsidR="00736498" w:rsidRDefault="00736498" w:rsidP="0053297B">
      <w:pPr>
        <w:ind w:left="720"/>
        <w:rPr>
          <w:szCs w:val="28"/>
        </w:rPr>
      </w:pPr>
    </w:p>
    <w:p w:rsidR="00CC414A" w:rsidRPr="0053297B" w:rsidRDefault="00CC414A" w:rsidP="00736498">
      <w:pPr>
        <w:ind w:left="810"/>
        <w:jc w:val="both"/>
        <w:rPr>
          <w:szCs w:val="28"/>
        </w:rPr>
      </w:pPr>
      <w:r w:rsidRPr="0053297B">
        <w:rPr>
          <w:szCs w:val="28"/>
        </w:rPr>
        <w:t>“A prophet is not without honor e</w:t>
      </w:r>
      <w:r w:rsidR="00736498">
        <w:rPr>
          <w:szCs w:val="28"/>
        </w:rPr>
        <w:t xml:space="preserve">xcept in his own country, among </w:t>
      </w:r>
      <w:r w:rsidRPr="0053297B">
        <w:rPr>
          <w:szCs w:val="28"/>
        </w:rPr>
        <w:t xml:space="preserve">his own relatives, and in his own house.” </w:t>
      </w:r>
      <w:r w:rsidR="001F13E7" w:rsidRPr="0053297B">
        <w:rPr>
          <w:szCs w:val="28"/>
        </w:rPr>
        <w:t xml:space="preserve">His </w:t>
      </w:r>
      <w:r w:rsidR="00F92A87" w:rsidRPr="0053297B">
        <w:rPr>
          <w:szCs w:val="28"/>
        </w:rPr>
        <w:t>family</w:t>
      </w:r>
      <w:r w:rsidR="001F13E7" w:rsidRPr="0053297B">
        <w:rPr>
          <w:szCs w:val="28"/>
        </w:rPr>
        <w:t xml:space="preserve"> thought He was </w:t>
      </w:r>
      <w:r w:rsidR="00F92A87" w:rsidRPr="0053297B">
        <w:rPr>
          <w:szCs w:val="28"/>
        </w:rPr>
        <w:t>out of His mind</w:t>
      </w:r>
      <w:r w:rsidR="00736498">
        <w:rPr>
          <w:szCs w:val="28"/>
        </w:rPr>
        <w:t>.”</w:t>
      </w:r>
      <w:r w:rsidR="00F92A87" w:rsidRPr="0053297B">
        <w:rPr>
          <w:szCs w:val="28"/>
        </w:rPr>
        <w:t xml:space="preserve"> (Mark 3:21)</w:t>
      </w:r>
    </w:p>
    <w:p w:rsidR="002A54DA" w:rsidRPr="0053297B" w:rsidRDefault="002A54DA" w:rsidP="0053297B">
      <w:pPr>
        <w:ind w:left="720"/>
        <w:rPr>
          <w:szCs w:val="28"/>
        </w:rPr>
      </w:pPr>
    </w:p>
    <w:p w:rsidR="0013522A" w:rsidRPr="0053297B" w:rsidRDefault="002C7A33" w:rsidP="0053297B">
      <w:pPr>
        <w:ind w:left="360"/>
        <w:rPr>
          <w:sz w:val="28"/>
          <w:szCs w:val="28"/>
        </w:rPr>
      </w:pPr>
      <w:r w:rsidRPr="0053297B">
        <w:rPr>
          <w:sz w:val="28"/>
          <w:szCs w:val="28"/>
        </w:rPr>
        <w:lastRenderedPageBreak/>
        <w:t>B</w:t>
      </w:r>
      <w:r w:rsidR="008A4E49" w:rsidRPr="0053297B">
        <w:rPr>
          <w:sz w:val="28"/>
          <w:szCs w:val="28"/>
        </w:rPr>
        <w:t>. The</w:t>
      </w:r>
      <w:r w:rsidR="00BE4C26" w:rsidRPr="0053297B">
        <w:rPr>
          <w:sz w:val="28"/>
          <w:szCs w:val="28"/>
        </w:rPr>
        <w:t xml:space="preserve"> Declaration </w:t>
      </w:r>
      <w:r w:rsidR="00F660B5" w:rsidRPr="0053297B">
        <w:rPr>
          <w:sz w:val="28"/>
          <w:szCs w:val="28"/>
        </w:rPr>
        <w:t xml:space="preserve">– </w:t>
      </w:r>
      <w:r w:rsidR="00937A60">
        <w:rPr>
          <w:sz w:val="28"/>
          <w:szCs w:val="28"/>
        </w:rPr>
        <w:t>6:</w:t>
      </w:r>
      <w:r w:rsidR="00F660B5" w:rsidRPr="0053297B">
        <w:rPr>
          <w:sz w:val="28"/>
          <w:szCs w:val="28"/>
        </w:rPr>
        <w:t>53-58</w:t>
      </w:r>
    </w:p>
    <w:p w:rsidR="0053297B" w:rsidRPr="00736498" w:rsidRDefault="00575B82" w:rsidP="0053297B">
      <w:pPr>
        <w:rPr>
          <w:sz w:val="20"/>
          <w:szCs w:val="28"/>
        </w:rPr>
      </w:pPr>
      <w:r w:rsidRPr="00736498">
        <w:rPr>
          <w:sz w:val="20"/>
          <w:szCs w:val="28"/>
        </w:rPr>
        <w:tab/>
      </w:r>
      <w:r w:rsidRPr="00736498">
        <w:rPr>
          <w:sz w:val="20"/>
          <w:szCs w:val="28"/>
        </w:rPr>
        <w:tab/>
      </w:r>
    </w:p>
    <w:p w:rsidR="00575B82" w:rsidRPr="0053297B" w:rsidRDefault="00F13186" w:rsidP="0053297B">
      <w:pPr>
        <w:ind w:left="720"/>
        <w:rPr>
          <w:sz w:val="28"/>
          <w:szCs w:val="28"/>
        </w:rPr>
      </w:pPr>
      <w:r>
        <w:rPr>
          <w:sz w:val="28"/>
          <w:szCs w:val="28"/>
        </w:rPr>
        <w:t>1. The N</w:t>
      </w:r>
      <w:r w:rsidR="00575B82" w:rsidRPr="0053297B">
        <w:rPr>
          <w:sz w:val="28"/>
          <w:szCs w:val="28"/>
        </w:rPr>
        <w:t xml:space="preserve">egative </w:t>
      </w:r>
      <w:r>
        <w:rPr>
          <w:sz w:val="28"/>
          <w:szCs w:val="28"/>
        </w:rPr>
        <w:t>S</w:t>
      </w:r>
      <w:r w:rsidR="00490297" w:rsidRPr="0053297B">
        <w:rPr>
          <w:sz w:val="28"/>
          <w:szCs w:val="28"/>
        </w:rPr>
        <w:t>tatement</w:t>
      </w:r>
      <w:r w:rsidR="00575B82" w:rsidRPr="0053297B">
        <w:rPr>
          <w:sz w:val="28"/>
          <w:szCs w:val="28"/>
        </w:rPr>
        <w:t xml:space="preserve"> </w:t>
      </w:r>
      <w:r w:rsidR="00937A60">
        <w:rPr>
          <w:sz w:val="28"/>
          <w:szCs w:val="28"/>
        </w:rPr>
        <w:t>–</w:t>
      </w:r>
      <w:r w:rsidR="00575B82" w:rsidRPr="0053297B">
        <w:rPr>
          <w:sz w:val="28"/>
          <w:szCs w:val="28"/>
        </w:rPr>
        <w:t xml:space="preserve"> </w:t>
      </w:r>
      <w:r w:rsidR="00937A60">
        <w:rPr>
          <w:sz w:val="28"/>
          <w:szCs w:val="28"/>
        </w:rPr>
        <w:t>6:</w:t>
      </w:r>
      <w:r w:rsidR="00575B82" w:rsidRPr="0053297B">
        <w:rPr>
          <w:sz w:val="28"/>
          <w:szCs w:val="28"/>
        </w:rPr>
        <w:t>53</w:t>
      </w:r>
    </w:p>
    <w:p w:rsidR="0053297B" w:rsidRPr="00F13186" w:rsidRDefault="004876A9" w:rsidP="0053297B">
      <w:pPr>
        <w:ind w:left="990"/>
        <w:rPr>
          <w:sz w:val="18"/>
          <w:szCs w:val="28"/>
          <w:vertAlign w:val="superscript"/>
        </w:rPr>
      </w:pPr>
      <w:r w:rsidRPr="00F13186">
        <w:rPr>
          <w:sz w:val="20"/>
          <w:szCs w:val="28"/>
          <w:vertAlign w:val="superscript"/>
        </w:rPr>
        <w:t>﻿</w:t>
      </w:r>
      <w:r w:rsidRPr="00F13186">
        <w:rPr>
          <w:sz w:val="20"/>
          <w:szCs w:val="28"/>
          <w:vertAlign w:val="superscript"/>
        </w:rPr>
        <w:tab/>
      </w:r>
    </w:p>
    <w:p w:rsidR="004876A9" w:rsidRPr="0053297B" w:rsidRDefault="00F13186" w:rsidP="00F13186">
      <w:pPr>
        <w:ind w:left="1080"/>
        <w:jc w:val="both"/>
        <w:rPr>
          <w:szCs w:val="28"/>
        </w:rPr>
      </w:pPr>
      <w:r>
        <w:rPr>
          <w:szCs w:val="28"/>
        </w:rPr>
        <w:t>“</w:t>
      </w:r>
      <w:r w:rsidR="004876A9" w:rsidRPr="0053297B">
        <w:rPr>
          <w:szCs w:val="28"/>
        </w:rPr>
        <w:t xml:space="preserve">Then Jesus said to them, “Most assuredly, I say to you, unless ﻿﻿you eat the flesh of the Son of Man and drink His </w:t>
      </w:r>
      <w:r>
        <w:rPr>
          <w:szCs w:val="28"/>
        </w:rPr>
        <w:t>blood, you have no life in you.”</w:t>
      </w:r>
    </w:p>
    <w:p w:rsidR="0053297B" w:rsidRPr="0053297B" w:rsidRDefault="0053297B" w:rsidP="00F13186">
      <w:pPr>
        <w:ind w:left="990"/>
        <w:jc w:val="both"/>
        <w:rPr>
          <w:szCs w:val="28"/>
          <w:u w:val="single"/>
        </w:rPr>
      </w:pPr>
    </w:p>
    <w:p w:rsidR="00383C44" w:rsidRPr="0053297B" w:rsidRDefault="00652E79" w:rsidP="00F13186">
      <w:pPr>
        <w:ind w:left="990"/>
        <w:jc w:val="both"/>
        <w:rPr>
          <w:szCs w:val="28"/>
        </w:rPr>
      </w:pPr>
      <w:r w:rsidRPr="0053297B">
        <w:rPr>
          <w:szCs w:val="28"/>
          <w:u w:val="single"/>
        </w:rPr>
        <w:t>Note</w:t>
      </w:r>
      <w:r w:rsidRPr="0053297B">
        <w:rPr>
          <w:szCs w:val="28"/>
        </w:rPr>
        <w:t xml:space="preserve">: </w:t>
      </w:r>
      <w:r w:rsidR="0059302A" w:rsidRPr="0053297B">
        <w:rPr>
          <w:szCs w:val="28"/>
        </w:rPr>
        <w:t>J</w:t>
      </w:r>
      <w:r w:rsidRPr="0053297B">
        <w:rPr>
          <w:szCs w:val="28"/>
        </w:rPr>
        <w:t xml:space="preserve">esus is speaking to people under the law </w:t>
      </w:r>
      <w:r w:rsidR="0059302A" w:rsidRPr="0053297B">
        <w:rPr>
          <w:szCs w:val="28"/>
        </w:rPr>
        <w:t>(</w:t>
      </w:r>
      <w:r w:rsidRPr="0053297B">
        <w:rPr>
          <w:szCs w:val="28"/>
        </w:rPr>
        <w:t>until the cross</w:t>
      </w:r>
      <w:r w:rsidR="0059302A" w:rsidRPr="0053297B">
        <w:rPr>
          <w:szCs w:val="28"/>
        </w:rPr>
        <w:t xml:space="preserve"> – a year from now)</w:t>
      </w:r>
      <w:r w:rsidR="00383C44" w:rsidRPr="0053297B">
        <w:rPr>
          <w:szCs w:val="28"/>
        </w:rPr>
        <w:t>.</w:t>
      </w:r>
      <w:r w:rsidR="00F13186">
        <w:rPr>
          <w:szCs w:val="28"/>
        </w:rPr>
        <w:t xml:space="preserve"> </w:t>
      </w:r>
      <w:r w:rsidR="00383C44" w:rsidRPr="0053297B">
        <w:rPr>
          <w:szCs w:val="28"/>
        </w:rPr>
        <w:t>He would not tell them to drink blood,</w:t>
      </w:r>
      <w:r w:rsidR="00F13186">
        <w:rPr>
          <w:szCs w:val="28"/>
        </w:rPr>
        <w:t xml:space="preserve"> </w:t>
      </w:r>
      <w:r w:rsidR="00383C44" w:rsidRPr="0053297B">
        <w:rPr>
          <w:szCs w:val="28"/>
        </w:rPr>
        <w:t xml:space="preserve">“You must not eat . . . any blood” (Lev. 3:17; cf. Lev. 17:10-14). </w:t>
      </w:r>
    </w:p>
    <w:p w:rsidR="00383C44" w:rsidRPr="00E90F93" w:rsidRDefault="00383C44" w:rsidP="00F13186">
      <w:pPr>
        <w:ind w:left="990"/>
        <w:jc w:val="both"/>
        <w:rPr>
          <w:sz w:val="22"/>
          <w:szCs w:val="28"/>
        </w:rPr>
      </w:pPr>
    </w:p>
    <w:p w:rsidR="00B9159E" w:rsidRPr="0053297B" w:rsidRDefault="00830D25" w:rsidP="00F13186">
      <w:pPr>
        <w:ind w:left="990"/>
        <w:jc w:val="both"/>
        <w:rPr>
          <w:szCs w:val="28"/>
        </w:rPr>
      </w:pPr>
      <w:r w:rsidRPr="0053297B">
        <w:rPr>
          <w:szCs w:val="28"/>
        </w:rPr>
        <w:t>Some groups take this literally even today.</w:t>
      </w:r>
      <w:r w:rsidR="00F13186">
        <w:rPr>
          <w:szCs w:val="28"/>
        </w:rPr>
        <w:t xml:space="preserve"> </w:t>
      </w:r>
      <w:r w:rsidR="00B9159E" w:rsidRPr="0053297B">
        <w:rPr>
          <w:szCs w:val="28"/>
        </w:rPr>
        <w:t xml:space="preserve">They teach that </w:t>
      </w:r>
      <w:r w:rsidR="00CC1AE7" w:rsidRPr="0053297B">
        <w:rPr>
          <w:szCs w:val="28"/>
        </w:rPr>
        <w:t xml:space="preserve">a person has to take communion on a regular basis or </w:t>
      </w:r>
      <w:r w:rsidR="0053297B" w:rsidRPr="0053297B">
        <w:rPr>
          <w:szCs w:val="28"/>
        </w:rPr>
        <w:t xml:space="preserve">he does not </w:t>
      </w:r>
      <w:r w:rsidR="004B6731" w:rsidRPr="0053297B">
        <w:rPr>
          <w:szCs w:val="28"/>
        </w:rPr>
        <w:t>have God’s life in Him.</w:t>
      </w:r>
    </w:p>
    <w:p w:rsidR="00F13186" w:rsidRPr="00E90F93" w:rsidRDefault="00F13186" w:rsidP="00F13186">
      <w:pPr>
        <w:ind w:left="990"/>
        <w:jc w:val="both"/>
        <w:rPr>
          <w:sz w:val="22"/>
          <w:szCs w:val="28"/>
        </w:rPr>
      </w:pPr>
    </w:p>
    <w:p w:rsidR="00274CCF" w:rsidRPr="0053297B" w:rsidRDefault="004B6731" w:rsidP="00F13186">
      <w:pPr>
        <w:ind w:left="990"/>
        <w:jc w:val="both"/>
        <w:rPr>
          <w:szCs w:val="28"/>
        </w:rPr>
      </w:pPr>
      <w:r w:rsidRPr="0053297B">
        <w:rPr>
          <w:szCs w:val="28"/>
        </w:rPr>
        <w:t>We observe the communion</w:t>
      </w:r>
      <w:r w:rsidR="00F97E11" w:rsidRPr="0053297B">
        <w:rPr>
          <w:szCs w:val="28"/>
        </w:rPr>
        <w:t xml:space="preserve"> as a picture of our</w:t>
      </w:r>
      <w:r w:rsidR="0053297B" w:rsidRPr="0053297B">
        <w:rPr>
          <w:szCs w:val="28"/>
        </w:rPr>
        <w:t xml:space="preserve"> having believed on Him. We are </w:t>
      </w:r>
      <w:r w:rsidR="00F97E11" w:rsidRPr="0053297B">
        <w:rPr>
          <w:szCs w:val="28"/>
        </w:rPr>
        <w:t xml:space="preserve">reminded </w:t>
      </w:r>
      <w:r w:rsidR="00274CCF" w:rsidRPr="0053297B">
        <w:rPr>
          <w:szCs w:val="28"/>
        </w:rPr>
        <w:t>of H</w:t>
      </w:r>
      <w:r w:rsidR="0053297B" w:rsidRPr="0053297B">
        <w:rPr>
          <w:szCs w:val="28"/>
        </w:rPr>
        <w:t xml:space="preserve">is giving His body and blood </w:t>
      </w:r>
      <w:r w:rsidR="00274CCF" w:rsidRPr="0053297B">
        <w:rPr>
          <w:szCs w:val="28"/>
        </w:rPr>
        <w:t>on the cross.</w:t>
      </w:r>
      <w:r w:rsidR="00F13186">
        <w:rPr>
          <w:szCs w:val="28"/>
        </w:rPr>
        <w:t xml:space="preserve"> </w:t>
      </w:r>
      <w:r w:rsidR="00274CCF" w:rsidRPr="0053297B">
        <w:rPr>
          <w:szCs w:val="28"/>
        </w:rPr>
        <w:t>There is no saving value in the act</w:t>
      </w:r>
      <w:r w:rsidR="004B1D06" w:rsidRPr="0053297B">
        <w:rPr>
          <w:szCs w:val="28"/>
        </w:rPr>
        <w:t>.</w:t>
      </w:r>
    </w:p>
    <w:p w:rsidR="00F13186" w:rsidRPr="00E90F93" w:rsidRDefault="00F13186" w:rsidP="00F13186">
      <w:pPr>
        <w:ind w:left="990"/>
        <w:jc w:val="both"/>
        <w:rPr>
          <w:sz w:val="22"/>
          <w:szCs w:val="28"/>
        </w:rPr>
      </w:pPr>
    </w:p>
    <w:p w:rsidR="004876A9" w:rsidRPr="0053297B" w:rsidRDefault="00701457" w:rsidP="00F13186">
      <w:pPr>
        <w:ind w:left="990"/>
        <w:jc w:val="both"/>
        <w:rPr>
          <w:szCs w:val="28"/>
        </w:rPr>
      </w:pPr>
      <w:r w:rsidRPr="0053297B">
        <w:rPr>
          <w:szCs w:val="28"/>
          <w:u w:val="single"/>
        </w:rPr>
        <w:t>Note</w:t>
      </w:r>
      <w:r w:rsidRPr="0053297B">
        <w:rPr>
          <w:szCs w:val="28"/>
        </w:rPr>
        <w:t xml:space="preserve">: </w:t>
      </w:r>
      <w:r w:rsidR="00C004DD" w:rsidRPr="0053297B">
        <w:rPr>
          <w:szCs w:val="28"/>
        </w:rPr>
        <w:t>Jesus did not begin the Communion service until a year after this teaching.</w:t>
      </w:r>
    </w:p>
    <w:p w:rsidR="00F3028E" w:rsidRPr="0053297B" w:rsidRDefault="00F3028E" w:rsidP="0053297B">
      <w:pPr>
        <w:ind w:left="990"/>
        <w:rPr>
          <w:szCs w:val="28"/>
        </w:rPr>
      </w:pPr>
    </w:p>
    <w:p w:rsidR="004876A9" w:rsidRPr="0053297B" w:rsidRDefault="00F13186" w:rsidP="0053297B">
      <w:pPr>
        <w:ind w:left="720"/>
        <w:rPr>
          <w:sz w:val="28"/>
          <w:szCs w:val="28"/>
        </w:rPr>
      </w:pPr>
      <w:r>
        <w:rPr>
          <w:sz w:val="28"/>
          <w:szCs w:val="28"/>
        </w:rPr>
        <w:t>2. The P</w:t>
      </w:r>
      <w:r w:rsidR="007D7A40" w:rsidRPr="0053297B">
        <w:rPr>
          <w:sz w:val="28"/>
          <w:szCs w:val="28"/>
        </w:rPr>
        <w:t xml:space="preserve">ositive </w:t>
      </w:r>
      <w:r>
        <w:rPr>
          <w:sz w:val="28"/>
          <w:szCs w:val="28"/>
        </w:rPr>
        <w:t>S</w:t>
      </w:r>
      <w:r w:rsidR="00ED72DE" w:rsidRPr="0053297B">
        <w:rPr>
          <w:sz w:val="28"/>
          <w:szCs w:val="28"/>
        </w:rPr>
        <w:t>tatement</w:t>
      </w:r>
      <w:r w:rsidR="007D7A40" w:rsidRPr="0053297B">
        <w:rPr>
          <w:sz w:val="28"/>
          <w:szCs w:val="28"/>
        </w:rPr>
        <w:t xml:space="preserve"> </w:t>
      </w:r>
      <w:r w:rsidR="00937A60">
        <w:rPr>
          <w:sz w:val="28"/>
          <w:szCs w:val="28"/>
        </w:rPr>
        <w:t>–</w:t>
      </w:r>
      <w:r w:rsidR="007D7A40" w:rsidRPr="0053297B">
        <w:rPr>
          <w:sz w:val="28"/>
          <w:szCs w:val="28"/>
        </w:rPr>
        <w:t xml:space="preserve"> </w:t>
      </w:r>
      <w:r w:rsidR="00937A60">
        <w:rPr>
          <w:sz w:val="28"/>
          <w:szCs w:val="28"/>
        </w:rPr>
        <w:t>6:</w:t>
      </w:r>
      <w:r w:rsidR="007D7A40" w:rsidRPr="0053297B">
        <w:rPr>
          <w:sz w:val="28"/>
          <w:szCs w:val="28"/>
        </w:rPr>
        <w:t>54</w:t>
      </w:r>
    </w:p>
    <w:p w:rsidR="0053297B" w:rsidRPr="00F13186" w:rsidRDefault="00AC1FBD" w:rsidP="0053297B">
      <w:pPr>
        <w:ind w:left="990"/>
        <w:rPr>
          <w:sz w:val="20"/>
          <w:szCs w:val="28"/>
        </w:rPr>
      </w:pPr>
      <w:r w:rsidRPr="00F13186">
        <w:rPr>
          <w:sz w:val="20"/>
          <w:szCs w:val="28"/>
        </w:rPr>
        <w:tab/>
      </w:r>
      <w:r w:rsidR="007D7A40" w:rsidRPr="00F13186">
        <w:rPr>
          <w:sz w:val="20"/>
          <w:szCs w:val="28"/>
        </w:rPr>
        <w:tab/>
      </w:r>
    </w:p>
    <w:p w:rsidR="00D03E90" w:rsidRPr="0053297B" w:rsidRDefault="00937A60" w:rsidP="0053297B">
      <w:pPr>
        <w:ind w:left="990"/>
        <w:rPr>
          <w:szCs w:val="28"/>
        </w:rPr>
      </w:pPr>
      <w:r>
        <w:rPr>
          <w:szCs w:val="28"/>
        </w:rPr>
        <w:t>“</w:t>
      </w:r>
      <w:r w:rsidR="00AC1FBD" w:rsidRPr="0053297B">
        <w:rPr>
          <w:szCs w:val="28"/>
        </w:rPr>
        <w:t xml:space="preserve">Whoever eats </w:t>
      </w:r>
      <w:proofErr w:type="gramStart"/>
      <w:r w:rsidR="00AC1FBD" w:rsidRPr="0053297B">
        <w:rPr>
          <w:szCs w:val="28"/>
        </w:rPr>
        <w:t>My</w:t>
      </w:r>
      <w:proofErr w:type="gramEnd"/>
      <w:r w:rsidR="00AC1FBD" w:rsidRPr="0053297B">
        <w:rPr>
          <w:szCs w:val="28"/>
        </w:rPr>
        <w:t xml:space="preserve"> flesh and drinks My</w:t>
      </w:r>
      <w:r>
        <w:rPr>
          <w:szCs w:val="28"/>
        </w:rPr>
        <w:t xml:space="preserve"> </w:t>
      </w:r>
      <w:r w:rsidR="00AC1FBD" w:rsidRPr="0053297B">
        <w:rPr>
          <w:szCs w:val="28"/>
        </w:rPr>
        <w:t xml:space="preserve">blood </w:t>
      </w:r>
      <w:r w:rsidR="00E256F6" w:rsidRPr="0053297B">
        <w:rPr>
          <w:szCs w:val="28"/>
        </w:rPr>
        <w:t>(</w:t>
      </w:r>
      <w:r w:rsidR="00AC1FBD" w:rsidRPr="0053297B">
        <w:rPr>
          <w:szCs w:val="28"/>
        </w:rPr>
        <w:t>has eternal life</w:t>
      </w:r>
      <w:r w:rsidR="00E256F6" w:rsidRPr="0053297B">
        <w:rPr>
          <w:szCs w:val="28"/>
        </w:rPr>
        <w:t>)</w:t>
      </w:r>
      <w:r w:rsidR="00AC1FBD" w:rsidRPr="0053297B">
        <w:rPr>
          <w:szCs w:val="28"/>
        </w:rPr>
        <w:t xml:space="preserve">, and </w:t>
      </w:r>
      <w:r w:rsidR="00E256F6" w:rsidRPr="0053297B">
        <w:rPr>
          <w:szCs w:val="28"/>
        </w:rPr>
        <w:t>(</w:t>
      </w:r>
      <w:r w:rsidR="00AC1FBD" w:rsidRPr="0053297B">
        <w:rPr>
          <w:szCs w:val="28"/>
        </w:rPr>
        <w:t>I will raise him up at the last day.</w:t>
      </w:r>
      <w:r w:rsidR="00E256F6" w:rsidRPr="0053297B">
        <w:rPr>
          <w:szCs w:val="28"/>
        </w:rPr>
        <w:t>)</w:t>
      </w:r>
    </w:p>
    <w:p w:rsidR="00F13186" w:rsidRPr="00E90F93" w:rsidRDefault="00F13186" w:rsidP="0053297B">
      <w:pPr>
        <w:ind w:left="990"/>
        <w:rPr>
          <w:sz w:val="22"/>
          <w:szCs w:val="28"/>
        </w:rPr>
      </w:pPr>
    </w:p>
    <w:p w:rsidR="00E7551D" w:rsidRPr="0053297B" w:rsidRDefault="00F72AB7" w:rsidP="00E90F93">
      <w:pPr>
        <w:ind w:left="990"/>
        <w:jc w:val="both"/>
        <w:rPr>
          <w:szCs w:val="28"/>
        </w:rPr>
      </w:pPr>
      <w:r w:rsidRPr="0053297B">
        <w:rPr>
          <w:szCs w:val="28"/>
        </w:rPr>
        <w:t>Compare</w:t>
      </w:r>
      <w:r w:rsidR="00E90F93">
        <w:rPr>
          <w:szCs w:val="28"/>
        </w:rPr>
        <w:t xml:space="preserve"> 6:54 with 6:40 -- </w:t>
      </w:r>
      <w:r w:rsidR="00F13186">
        <w:rPr>
          <w:szCs w:val="28"/>
        </w:rPr>
        <w:t>“</w:t>
      </w:r>
      <w:r w:rsidR="007271C1" w:rsidRPr="0053297B">
        <w:rPr>
          <w:szCs w:val="28"/>
        </w:rPr>
        <w:t xml:space="preserve">And this is the will of Him who sent </w:t>
      </w:r>
      <w:proofErr w:type="gramStart"/>
      <w:r w:rsidR="007271C1" w:rsidRPr="0053297B">
        <w:rPr>
          <w:szCs w:val="28"/>
        </w:rPr>
        <w:t>Me</w:t>
      </w:r>
      <w:proofErr w:type="gramEnd"/>
      <w:r w:rsidR="007271C1" w:rsidRPr="0053297B">
        <w:rPr>
          <w:szCs w:val="28"/>
        </w:rPr>
        <w:t xml:space="preserve">, ﻿﻿that </w:t>
      </w:r>
      <w:r w:rsidR="00E7551D" w:rsidRPr="0053297B">
        <w:rPr>
          <w:szCs w:val="28"/>
        </w:rPr>
        <w:t xml:space="preserve">everyone who sees the Son and believes in Him </w:t>
      </w:r>
      <w:r w:rsidR="0081688C" w:rsidRPr="0053297B">
        <w:rPr>
          <w:szCs w:val="28"/>
        </w:rPr>
        <w:t>have</w:t>
      </w:r>
      <w:r w:rsidR="00DB68FB" w:rsidRPr="0053297B">
        <w:rPr>
          <w:szCs w:val="28"/>
        </w:rPr>
        <w:t xml:space="preserve"> </w:t>
      </w:r>
      <w:r w:rsidR="00B4490E" w:rsidRPr="0053297B">
        <w:rPr>
          <w:szCs w:val="28"/>
        </w:rPr>
        <w:t>(</w:t>
      </w:r>
      <w:r w:rsidR="00E7551D" w:rsidRPr="0053297B">
        <w:rPr>
          <w:szCs w:val="28"/>
        </w:rPr>
        <w:t>everlasting life</w:t>
      </w:r>
      <w:r w:rsidR="00DB68FB" w:rsidRPr="0053297B">
        <w:rPr>
          <w:szCs w:val="28"/>
        </w:rPr>
        <w:t>)</w:t>
      </w:r>
      <w:r w:rsidR="00E7551D" w:rsidRPr="0053297B">
        <w:rPr>
          <w:szCs w:val="28"/>
        </w:rPr>
        <w:t xml:space="preserve">; and </w:t>
      </w:r>
      <w:r w:rsidR="00DB68FB" w:rsidRPr="0053297B">
        <w:rPr>
          <w:szCs w:val="28"/>
        </w:rPr>
        <w:t>(</w:t>
      </w:r>
      <w:r w:rsidR="00E7551D" w:rsidRPr="0053297B">
        <w:rPr>
          <w:szCs w:val="28"/>
        </w:rPr>
        <w:t>I will raise him up at the last day</w:t>
      </w:r>
      <w:r w:rsidR="00DB68FB" w:rsidRPr="0053297B">
        <w:rPr>
          <w:szCs w:val="28"/>
        </w:rPr>
        <w:t>)</w:t>
      </w:r>
      <w:r w:rsidR="00E7551D" w:rsidRPr="0053297B">
        <w:rPr>
          <w:szCs w:val="28"/>
        </w:rPr>
        <w:t xml:space="preserve">.” </w:t>
      </w:r>
    </w:p>
    <w:p w:rsidR="00D03E90" w:rsidRPr="0053297B" w:rsidRDefault="00D03E90" w:rsidP="0053297B">
      <w:pPr>
        <w:ind w:left="990"/>
        <w:rPr>
          <w:szCs w:val="28"/>
        </w:rPr>
      </w:pPr>
    </w:p>
    <w:p w:rsidR="00D03E90" w:rsidRPr="0053297B" w:rsidRDefault="00ED72DE" w:rsidP="0053297B">
      <w:pPr>
        <w:ind w:left="720"/>
        <w:rPr>
          <w:sz w:val="28"/>
          <w:szCs w:val="28"/>
        </w:rPr>
      </w:pPr>
      <w:r w:rsidRPr="0053297B">
        <w:rPr>
          <w:sz w:val="28"/>
          <w:szCs w:val="28"/>
        </w:rPr>
        <w:t xml:space="preserve">3. </w:t>
      </w:r>
      <w:r w:rsidR="00937A60">
        <w:rPr>
          <w:sz w:val="28"/>
          <w:szCs w:val="28"/>
        </w:rPr>
        <w:t>The E</w:t>
      </w:r>
      <w:r w:rsidR="00A62D75" w:rsidRPr="0053297B">
        <w:rPr>
          <w:sz w:val="28"/>
          <w:szCs w:val="28"/>
        </w:rPr>
        <w:t xml:space="preserve">xplanation </w:t>
      </w:r>
      <w:r w:rsidR="0053297B">
        <w:rPr>
          <w:sz w:val="28"/>
          <w:szCs w:val="28"/>
        </w:rPr>
        <w:t>–</w:t>
      </w:r>
      <w:r w:rsidR="00A62D75" w:rsidRPr="0053297B">
        <w:rPr>
          <w:sz w:val="28"/>
          <w:szCs w:val="28"/>
        </w:rPr>
        <w:t xml:space="preserve"> </w:t>
      </w:r>
      <w:r w:rsidR="0053297B">
        <w:rPr>
          <w:sz w:val="28"/>
          <w:szCs w:val="28"/>
        </w:rPr>
        <w:t>6:55</w:t>
      </w:r>
      <w:r w:rsidR="00937A60">
        <w:rPr>
          <w:sz w:val="28"/>
          <w:szCs w:val="28"/>
        </w:rPr>
        <w:t>-56</w:t>
      </w:r>
    </w:p>
    <w:p w:rsidR="0053297B" w:rsidRPr="00F13186" w:rsidRDefault="0053297B" w:rsidP="0053297B">
      <w:pPr>
        <w:ind w:left="990"/>
        <w:rPr>
          <w:sz w:val="20"/>
          <w:szCs w:val="28"/>
          <w:vertAlign w:val="superscript"/>
        </w:rPr>
      </w:pPr>
    </w:p>
    <w:p w:rsidR="00D03E90" w:rsidRPr="0053297B" w:rsidRDefault="00AC1FBD" w:rsidP="00937A60">
      <w:pPr>
        <w:ind w:left="990"/>
        <w:jc w:val="both"/>
        <w:rPr>
          <w:szCs w:val="28"/>
          <w:vertAlign w:val="superscript"/>
        </w:rPr>
      </w:pPr>
      <w:r w:rsidRPr="0053297B">
        <w:rPr>
          <w:szCs w:val="28"/>
          <w:vertAlign w:val="superscript"/>
        </w:rPr>
        <w:t>﻿</w:t>
      </w:r>
      <w:r w:rsidR="0053297B" w:rsidRPr="0053297B">
        <w:rPr>
          <w:szCs w:val="28"/>
        </w:rPr>
        <w:t>“</w:t>
      </w:r>
      <w:r w:rsidRPr="0053297B">
        <w:rPr>
          <w:szCs w:val="28"/>
        </w:rPr>
        <w:t xml:space="preserve">For My flesh is ﻿﻿food indeed, and </w:t>
      </w:r>
      <w:r w:rsidRPr="0053297B">
        <w:rPr>
          <w:szCs w:val="28"/>
        </w:rPr>
        <w:tab/>
      </w:r>
      <w:proofErr w:type="gramStart"/>
      <w:r w:rsidRPr="0053297B">
        <w:rPr>
          <w:szCs w:val="28"/>
        </w:rPr>
        <w:t>My</w:t>
      </w:r>
      <w:proofErr w:type="gramEnd"/>
      <w:r w:rsidRPr="0053297B">
        <w:rPr>
          <w:szCs w:val="28"/>
        </w:rPr>
        <w:t xml:space="preserve"> </w:t>
      </w:r>
      <w:r w:rsidR="00937A60">
        <w:rPr>
          <w:szCs w:val="28"/>
        </w:rPr>
        <w:t xml:space="preserve">blood is ﻿﻿drink indeed. </w:t>
      </w:r>
      <w:r w:rsidRPr="0053297B">
        <w:rPr>
          <w:szCs w:val="28"/>
        </w:rPr>
        <w:t xml:space="preserve">He who eats </w:t>
      </w:r>
      <w:proofErr w:type="gramStart"/>
      <w:r w:rsidRPr="0053297B">
        <w:rPr>
          <w:szCs w:val="28"/>
        </w:rPr>
        <w:t>My</w:t>
      </w:r>
      <w:proofErr w:type="gramEnd"/>
      <w:r w:rsidRPr="0053297B">
        <w:rPr>
          <w:szCs w:val="28"/>
        </w:rPr>
        <w:t xml:space="preserve"> flesh and drinks My blood ﻿﻿abides in Me, and I in him</w:t>
      </w:r>
      <w:r w:rsidR="00F13186">
        <w:rPr>
          <w:szCs w:val="28"/>
        </w:rPr>
        <w:t>.”</w:t>
      </w:r>
    </w:p>
    <w:p w:rsidR="00D03E90" w:rsidRPr="0053297B" w:rsidRDefault="00D03E90" w:rsidP="0053297B">
      <w:pPr>
        <w:ind w:left="990"/>
        <w:rPr>
          <w:szCs w:val="28"/>
          <w:vertAlign w:val="superscript"/>
        </w:rPr>
      </w:pPr>
    </w:p>
    <w:p w:rsidR="00A8790C" w:rsidRPr="0053297B" w:rsidRDefault="00937A60" w:rsidP="00937A60">
      <w:pPr>
        <w:ind w:left="720"/>
        <w:rPr>
          <w:sz w:val="28"/>
          <w:szCs w:val="28"/>
        </w:rPr>
      </w:pPr>
      <w:r>
        <w:rPr>
          <w:sz w:val="28"/>
          <w:szCs w:val="28"/>
        </w:rPr>
        <w:t>4. The C</w:t>
      </w:r>
      <w:r w:rsidR="00A8790C" w:rsidRPr="0053297B">
        <w:rPr>
          <w:sz w:val="28"/>
          <w:szCs w:val="28"/>
        </w:rPr>
        <w:t xml:space="preserve">omparison </w:t>
      </w:r>
      <w:r w:rsidR="0053297B">
        <w:rPr>
          <w:sz w:val="28"/>
          <w:szCs w:val="28"/>
        </w:rPr>
        <w:t>–</w:t>
      </w:r>
      <w:r w:rsidR="00A8790C" w:rsidRPr="0053297B">
        <w:rPr>
          <w:sz w:val="28"/>
          <w:szCs w:val="28"/>
        </w:rPr>
        <w:t xml:space="preserve"> </w:t>
      </w:r>
      <w:r w:rsidR="0053297B">
        <w:rPr>
          <w:sz w:val="28"/>
          <w:szCs w:val="28"/>
        </w:rPr>
        <w:t>6:57</w:t>
      </w:r>
    </w:p>
    <w:p w:rsidR="00937A60" w:rsidRPr="00F13186" w:rsidRDefault="00937A60" w:rsidP="00937A60">
      <w:pPr>
        <w:ind w:left="990"/>
        <w:rPr>
          <w:sz w:val="20"/>
          <w:szCs w:val="28"/>
          <w:vertAlign w:val="superscript"/>
        </w:rPr>
      </w:pPr>
    </w:p>
    <w:p w:rsidR="00937A60" w:rsidRDefault="00937A60" w:rsidP="00937A60">
      <w:pPr>
        <w:ind w:left="990"/>
        <w:rPr>
          <w:szCs w:val="28"/>
        </w:rPr>
      </w:pPr>
      <w:r w:rsidRPr="00937A60">
        <w:rPr>
          <w:szCs w:val="28"/>
          <w:vertAlign w:val="superscript"/>
        </w:rPr>
        <w:t>“</w:t>
      </w:r>
      <w:r w:rsidR="00AC1FBD" w:rsidRPr="00937A60">
        <w:rPr>
          <w:szCs w:val="28"/>
        </w:rPr>
        <w:t xml:space="preserve">As the living Father sent </w:t>
      </w:r>
      <w:proofErr w:type="gramStart"/>
      <w:r w:rsidR="00AC1FBD" w:rsidRPr="00937A60">
        <w:rPr>
          <w:szCs w:val="28"/>
        </w:rPr>
        <w:t>Me</w:t>
      </w:r>
      <w:proofErr w:type="gramEnd"/>
      <w:r w:rsidR="00AC1FBD" w:rsidRPr="00937A60">
        <w:rPr>
          <w:szCs w:val="28"/>
        </w:rPr>
        <w:t>, and I live because of</w:t>
      </w:r>
      <w:r w:rsidRPr="00937A60">
        <w:rPr>
          <w:szCs w:val="28"/>
        </w:rPr>
        <w:t xml:space="preserve"> the Father, so he who feeds on </w:t>
      </w:r>
      <w:r w:rsidR="00AC1FBD" w:rsidRPr="00937A60">
        <w:rPr>
          <w:szCs w:val="28"/>
        </w:rPr>
        <w:t xml:space="preserve">Me will live because of Me. </w:t>
      </w:r>
    </w:p>
    <w:p w:rsidR="00937A60" w:rsidRPr="00E90F93" w:rsidRDefault="00937A60" w:rsidP="00937A60">
      <w:pPr>
        <w:ind w:left="990"/>
        <w:rPr>
          <w:szCs w:val="28"/>
        </w:rPr>
      </w:pPr>
    </w:p>
    <w:p w:rsidR="000C2D3D" w:rsidRPr="00937A60" w:rsidRDefault="00306427" w:rsidP="00937A60">
      <w:pPr>
        <w:ind w:left="990"/>
        <w:rPr>
          <w:szCs w:val="28"/>
        </w:rPr>
      </w:pPr>
      <w:r w:rsidRPr="00937A60">
        <w:rPr>
          <w:szCs w:val="28"/>
        </w:rPr>
        <w:t xml:space="preserve">Feeds on </w:t>
      </w:r>
      <w:proofErr w:type="gramStart"/>
      <w:r w:rsidRPr="00937A60">
        <w:rPr>
          <w:szCs w:val="28"/>
        </w:rPr>
        <w:t>Me</w:t>
      </w:r>
      <w:proofErr w:type="gramEnd"/>
      <w:r w:rsidRPr="00937A60">
        <w:rPr>
          <w:szCs w:val="28"/>
        </w:rPr>
        <w:t xml:space="preserve"> = believes on me.</w:t>
      </w:r>
      <w:r w:rsidR="00AC1FBD" w:rsidRPr="00937A60">
        <w:rPr>
          <w:szCs w:val="28"/>
          <w:vertAlign w:val="superscript"/>
        </w:rPr>
        <w:t>﻿</w:t>
      </w:r>
    </w:p>
    <w:p w:rsidR="000C2D3D" w:rsidRPr="00937A60" w:rsidRDefault="000C2D3D" w:rsidP="00937A60">
      <w:pPr>
        <w:ind w:left="990"/>
        <w:rPr>
          <w:szCs w:val="28"/>
          <w:vertAlign w:val="superscript"/>
        </w:rPr>
      </w:pPr>
    </w:p>
    <w:p w:rsidR="00E868A2" w:rsidRPr="0053297B" w:rsidRDefault="00937A60" w:rsidP="00937A60">
      <w:pPr>
        <w:ind w:left="720"/>
        <w:rPr>
          <w:sz w:val="28"/>
          <w:szCs w:val="28"/>
        </w:rPr>
      </w:pPr>
      <w:r>
        <w:rPr>
          <w:sz w:val="28"/>
          <w:szCs w:val="28"/>
        </w:rPr>
        <w:t>5. The C</w:t>
      </w:r>
      <w:r w:rsidR="00E868A2" w:rsidRPr="0053297B">
        <w:rPr>
          <w:sz w:val="28"/>
          <w:szCs w:val="28"/>
        </w:rPr>
        <w:t xml:space="preserve">ontrast </w:t>
      </w:r>
      <w:r>
        <w:rPr>
          <w:sz w:val="28"/>
          <w:szCs w:val="28"/>
        </w:rPr>
        <w:t>–</w:t>
      </w:r>
      <w:r w:rsidR="00E868A2" w:rsidRPr="0053297B">
        <w:rPr>
          <w:sz w:val="28"/>
          <w:szCs w:val="28"/>
        </w:rPr>
        <w:t xml:space="preserve"> </w:t>
      </w:r>
      <w:r>
        <w:rPr>
          <w:sz w:val="28"/>
          <w:szCs w:val="28"/>
        </w:rPr>
        <w:t>6:</w:t>
      </w:r>
      <w:r w:rsidR="00E868A2" w:rsidRPr="0053297B">
        <w:rPr>
          <w:sz w:val="28"/>
          <w:szCs w:val="28"/>
        </w:rPr>
        <w:t>58</w:t>
      </w:r>
    </w:p>
    <w:p w:rsidR="00937A60" w:rsidRPr="00F13186" w:rsidRDefault="00937A60" w:rsidP="0053297B">
      <w:pPr>
        <w:rPr>
          <w:sz w:val="20"/>
          <w:szCs w:val="28"/>
          <w:vertAlign w:val="superscript"/>
        </w:rPr>
      </w:pPr>
    </w:p>
    <w:p w:rsidR="00AC1FBD" w:rsidRPr="00937A60" w:rsidRDefault="00AC1FBD" w:rsidP="00937A60">
      <w:pPr>
        <w:ind w:left="1080"/>
        <w:rPr>
          <w:szCs w:val="28"/>
        </w:rPr>
      </w:pPr>
      <w:r w:rsidRPr="0053297B">
        <w:rPr>
          <w:sz w:val="28"/>
          <w:szCs w:val="28"/>
        </w:rPr>
        <w:t>﻿﻿</w:t>
      </w:r>
      <w:r w:rsidR="00F13186">
        <w:rPr>
          <w:sz w:val="28"/>
          <w:szCs w:val="28"/>
        </w:rPr>
        <w:t>“</w:t>
      </w:r>
      <w:r w:rsidRPr="00937A60">
        <w:rPr>
          <w:szCs w:val="28"/>
        </w:rPr>
        <w:t>This is the bread which came down from heave</w:t>
      </w:r>
      <w:r w:rsidR="00937A60" w:rsidRPr="00937A60">
        <w:rPr>
          <w:szCs w:val="28"/>
        </w:rPr>
        <w:t xml:space="preserve">n—not ﻿﻿as your fathers ate the </w:t>
      </w:r>
      <w:r w:rsidRPr="00937A60">
        <w:rPr>
          <w:szCs w:val="28"/>
        </w:rPr>
        <w:t xml:space="preserve">manna, and are dead. He who eats this bread will live forever.” </w:t>
      </w:r>
    </w:p>
    <w:p w:rsidR="00937A60" w:rsidRPr="00937A60" w:rsidRDefault="0010109E" w:rsidP="00937A60">
      <w:pPr>
        <w:ind w:left="1080"/>
        <w:rPr>
          <w:szCs w:val="28"/>
        </w:rPr>
      </w:pPr>
      <w:r w:rsidRPr="00937A60">
        <w:rPr>
          <w:szCs w:val="28"/>
        </w:rPr>
        <w:tab/>
      </w:r>
      <w:r w:rsidRPr="00937A60">
        <w:rPr>
          <w:szCs w:val="28"/>
        </w:rPr>
        <w:tab/>
      </w:r>
    </w:p>
    <w:p w:rsidR="002A54DA" w:rsidRPr="00937A60" w:rsidRDefault="0010109E" w:rsidP="00E90F93">
      <w:pPr>
        <w:ind w:left="990"/>
        <w:rPr>
          <w:szCs w:val="28"/>
        </w:rPr>
      </w:pPr>
      <w:r w:rsidRPr="00937A60">
        <w:rPr>
          <w:szCs w:val="28"/>
        </w:rPr>
        <w:t>Again, eats this bread = believing on Him.</w:t>
      </w:r>
      <w:bookmarkStart w:id="0" w:name="_GoBack"/>
      <w:bookmarkEnd w:id="0"/>
    </w:p>
    <w:p w:rsidR="00F660B5" w:rsidRPr="0053297B" w:rsidRDefault="002C7A33" w:rsidP="00937A60">
      <w:pPr>
        <w:ind w:left="360"/>
        <w:rPr>
          <w:sz w:val="28"/>
          <w:szCs w:val="28"/>
        </w:rPr>
      </w:pPr>
      <w:r w:rsidRPr="0053297B">
        <w:rPr>
          <w:sz w:val="28"/>
          <w:szCs w:val="28"/>
        </w:rPr>
        <w:lastRenderedPageBreak/>
        <w:t>C</w:t>
      </w:r>
      <w:r w:rsidR="00F660B5" w:rsidRPr="0053297B">
        <w:rPr>
          <w:sz w:val="28"/>
          <w:szCs w:val="28"/>
        </w:rPr>
        <w:t xml:space="preserve">. </w:t>
      </w:r>
      <w:r w:rsidR="00277E5F" w:rsidRPr="0053297B">
        <w:rPr>
          <w:sz w:val="28"/>
          <w:szCs w:val="28"/>
        </w:rPr>
        <w:t>His location</w:t>
      </w:r>
      <w:r w:rsidR="00F660B5" w:rsidRPr="0053297B">
        <w:rPr>
          <w:sz w:val="28"/>
          <w:szCs w:val="28"/>
        </w:rPr>
        <w:t xml:space="preserve"> </w:t>
      </w:r>
      <w:r w:rsidR="002801CE" w:rsidRPr="0053297B">
        <w:rPr>
          <w:sz w:val="28"/>
          <w:szCs w:val="28"/>
        </w:rPr>
        <w:t>–</w:t>
      </w:r>
      <w:r w:rsidR="00F660B5" w:rsidRPr="0053297B">
        <w:rPr>
          <w:sz w:val="28"/>
          <w:szCs w:val="28"/>
        </w:rPr>
        <w:t xml:space="preserve"> </w:t>
      </w:r>
      <w:r w:rsidR="00937A60">
        <w:rPr>
          <w:sz w:val="28"/>
          <w:szCs w:val="28"/>
        </w:rPr>
        <w:t>6:</w:t>
      </w:r>
      <w:r w:rsidR="00F660B5" w:rsidRPr="0053297B">
        <w:rPr>
          <w:sz w:val="28"/>
          <w:szCs w:val="28"/>
        </w:rPr>
        <w:t>59</w:t>
      </w:r>
    </w:p>
    <w:p w:rsidR="00937A60" w:rsidRPr="00937A60" w:rsidRDefault="005302B3" w:rsidP="00937A60">
      <w:pPr>
        <w:ind w:left="720"/>
        <w:rPr>
          <w:szCs w:val="28"/>
        </w:rPr>
      </w:pPr>
      <w:r w:rsidRPr="00937A60">
        <w:rPr>
          <w:szCs w:val="28"/>
        </w:rPr>
        <w:tab/>
      </w:r>
      <w:r w:rsidR="00B212A1" w:rsidRPr="00937A60">
        <w:rPr>
          <w:szCs w:val="28"/>
        </w:rPr>
        <w:tab/>
      </w:r>
    </w:p>
    <w:p w:rsidR="005302B3" w:rsidRPr="00937A60" w:rsidRDefault="00F13186" w:rsidP="00937A60">
      <w:pPr>
        <w:ind w:left="720"/>
        <w:rPr>
          <w:szCs w:val="28"/>
        </w:rPr>
      </w:pPr>
      <w:r>
        <w:rPr>
          <w:szCs w:val="28"/>
        </w:rPr>
        <w:t>“</w:t>
      </w:r>
      <w:r w:rsidR="005302B3" w:rsidRPr="00937A60">
        <w:rPr>
          <w:szCs w:val="28"/>
        </w:rPr>
        <w:t xml:space="preserve">These things He said in the synagogue as </w:t>
      </w:r>
      <w:r w:rsidR="00937A60" w:rsidRPr="00937A60">
        <w:rPr>
          <w:szCs w:val="28"/>
        </w:rPr>
        <w:t xml:space="preserve">He </w:t>
      </w:r>
      <w:r>
        <w:rPr>
          <w:szCs w:val="28"/>
        </w:rPr>
        <w:t>taught in Capernaum.”</w:t>
      </w:r>
    </w:p>
    <w:p w:rsidR="00937A60" w:rsidRPr="00937A60" w:rsidRDefault="00937A60" w:rsidP="00937A60">
      <w:pPr>
        <w:ind w:left="720"/>
        <w:rPr>
          <w:szCs w:val="28"/>
        </w:rPr>
      </w:pPr>
    </w:p>
    <w:p w:rsidR="001366AC" w:rsidRPr="00937A60" w:rsidRDefault="00BC606E" w:rsidP="00F13186">
      <w:pPr>
        <w:ind w:left="720"/>
        <w:jc w:val="both"/>
        <w:rPr>
          <w:szCs w:val="28"/>
        </w:rPr>
      </w:pPr>
      <w:r w:rsidRPr="00937A60">
        <w:rPr>
          <w:szCs w:val="28"/>
        </w:rPr>
        <w:t>Jesus often taught in the synagogue. It was not formal</w:t>
      </w:r>
      <w:r w:rsidR="00125DBC" w:rsidRPr="00937A60">
        <w:rPr>
          <w:szCs w:val="28"/>
        </w:rPr>
        <w:t>. Ther</w:t>
      </w:r>
      <w:r w:rsidR="00937A60" w:rsidRPr="00937A60">
        <w:rPr>
          <w:szCs w:val="28"/>
        </w:rPr>
        <w:t xml:space="preserve">e was often give and take </w:t>
      </w:r>
      <w:r w:rsidR="00125DBC" w:rsidRPr="00937A60">
        <w:rPr>
          <w:szCs w:val="28"/>
        </w:rPr>
        <w:t>discussion as we have here.</w:t>
      </w:r>
    </w:p>
    <w:p w:rsidR="00860A06" w:rsidRPr="00937A60" w:rsidRDefault="00860A06" w:rsidP="00937A60">
      <w:pPr>
        <w:ind w:left="720"/>
        <w:rPr>
          <w:szCs w:val="28"/>
        </w:rPr>
      </w:pPr>
    </w:p>
    <w:sectPr w:rsidR="00860A06" w:rsidRPr="00937A60" w:rsidSect="0053297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1DE" w:rsidRDefault="006E51DE" w:rsidP="008A4C7C">
      <w:r>
        <w:separator/>
      </w:r>
    </w:p>
  </w:endnote>
  <w:endnote w:type="continuationSeparator" w:id="0">
    <w:p w:rsidR="006E51DE" w:rsidRDefault="006E51DE" w:rsidP="008A4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ntium">
    <w:altName w:val="Times New Roman"/>
    <w:charset w:val="00"/>
    <w:family w:val="auto"/>
    <w:pitch w:val="variable"/>
    <w:sig w:usb0="00000001" w:usb1="00000003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1DE" w:rsidRDefault="006E51DE" w:rsidP="008A4C7C">
      <w:r>
        <w:separator/>
      </w:r>
    </w:p>
  </w:footnote>
  <w:footnote w:type="continuationSeparator" w:id="0">
    <w:p w:rsidR="006E51DE" w:rsidRDefault="006E51DE" w:rsidP="008A4C7C">
      <w:r>
        <w:continuationSeparator/>
      </w:r>
    </w:p>
  </w:footnote>
  <w:footnote w:id="1">
    <w:p w:rsidR="00274CCF" w:rsidRDefault="00274CCF" w:rsidP="00961FA0">
      <w:r>
        <w:rPr>
          <w:vertAlign w:val="superscript"/>
        </w:rPr>
        <w:footnoteRef/>
      </w:r>
      <w:proofErr w:type="spellStart"/>
      <w:r>
        <w:t>Walvoord</w:t>
      </w:r>
      <w:proofErr w:type="spellEnd"/>
      <w:r>
        <w:t xml:space="preserve">, J. F., </w:t>
      </w:r>
      <w:proofErr w:type="spellStart"/>
      <w:r>
        <w:t>Zuck</w:t>
      </w:r>
      <w:proofErr w:type="spellEnd"/>
      <w:r>
        <w:t xml:space="preserve">, R. B., &amp; Dallas Theological Seminary. (1983-c1985). </w:t>
      </w:r>
      <w:r>
        <w:rPr>
          <w:i/>
          <w:iCs/>
        </w:rPr>
        <w:t xml:space="preserve">The Bible knowledge </w:t>
      </w:r>
      <w:proofErr w:type="gramStart"/>
      <w:r>
        <w:rPr>
          <w:i/>
          <w:iCs/>
        </w:rPr>
        <w:t>commentary :</w:t>
      </w:r>
      <w:proofErr w:type="gramEnd"/>
      <w:r>
        <w:rPr>
          <w:i/>
          <w:iCs/>
        </w:rPr>
        <w:t xml:space="preserve"> An exposition of the scriptures</w:t>
      </w:r>
      <w:r>
        <w:t xml:space="preserve"> (2:297). Wheaton, IL: Victor Books.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2007361"/>
      <w:docPartObj>
        <w:docPartGallery w:val="Page Numbers (Top of Page)"/>
        <w:docPartUnique/>
      </w:docPartObj>
    </w:sdtPr>
    <w:sdtEndPr>
      <w:rPr>
        <w:noProof/>
      </w:rPr>
    </w:sdtEndPr>
    <w:sdtContent>
      <w:p w:rsidR="00937A60" w:rsidRDefault="00937A6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0F9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74CCF" w:rsidRDefault="00274C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4F9"/>
    <w:rsid w:val="00001108"/>
    <w:rsid w:val="0000176C"/>
    <w:rsid w:val="000020FB"/>
    <w:rsid w:val="00004C8E"/>
    <w:rsid w:val="00020534"/>
    <w:rsid w:val="00021C5E"/>
    <w:rsid w:val="0002243E"/>
    <w:rsid w:val="000257B9"/>
    <w:rsid w:val="00034454"/>
    <w:rsid w:val="00034A6B"/>
    <w:rsid w:val="00036187"/>
    <w:rsid w:val="00041A2C"/>
    <w:rsid w:val="00043CB1"/>
    <w:rsid w:val="00043E32"/>
    <w:rsid w:val="00044532"/>
    <w:rsid w:val="00044746"/>
    <w:rsid w:val="000508EE"/>
    <w:rsid w:val="00054C68"/>
    <w:rsid w:val="0005747F"/>
    <w:rsid w:val="000608A3"/>
    <w:rsid w:val="00060D1B"/>
    <w:rsid w:val="00064752"/>
    <w:rsid w:val="0007276E"/>
    <w:rsid w:val="00075602"/>
    <w:rsid w:val="00075761"/>
    <w:rsid w:val="00081AE7"/>
    <w:rsid w:val="000830C6"/>
    <w:rsid w:val="0008697A"/>
    <w:rsid w:val="000A05C5"/>
    <w:rsid w:val="000A111E"/>
    <w:rsid w:val="000A205E"/>
    <w:rsid w:val="000A72D8"/>
    <w:rsid w:val="000C2D3D"/>
    <w:rsid w:val="000D3BDB"/>
    <w:rsid w:val="000F4692"/>
    <w:rsid w:val="0010109E"/>
    <w:rsid w:val="00103A63"/>
    <w:rsid w:val="00104A13"/>
    <w:rsid w:val="001161CC"/>
    <w:rsid w:val="00117639"/>
    <w:rsid w:val="00123776"/>
    <w:rsid w:val="00125DBC"/>
    <w:rsid w:val="00131FBA"/>
    <w:rsid w:val="0013522A"/>
    <w:rsid w:val="001366AC"/>
    <w:rsid w:val="00147D04"/>
    <w:rsid w:val="00150A55"/>
    <w:rsid w:val="00151872"/>
    <w:rsid w:val="001627F5"/>
    <w:rsid w:val="00182725"/>
    <w:rsid w:val="00183ADE"/>
    <w:rsid w:val="00184402"/>
    <w:rsid w:val="00185DA5"/>
    <w:rsid w:val="001A4DE8"/>
    <w:rsid w:val="001A5599"/>
    <w:rsid w:val="001A7AB4"/>
    <w:rsid w:val="001B04C3"/>
    <w:rsid w:val="001B1DE5"/>
    <w:rsid w:val="001C180B"/>
    <w:rsid w:val="001C2391"/>
    <w:rsid w:val="001C4E05"/>
    <w:rsid w:val="001D1D3A"/>
    <w:rsid w:val="001D7500"/>
    <w:rsid w:val="001E0DC2"/>
    <w:rsid w:val="001E16D1"/>
    <w:rsid w:val="001E22F6"/>
    <w:rsid w:val="001E4F55"/>
    <w:rsid w:val="001F13E7"/>
    <w:rsid w:val="001F27EA"/>
    <w:rsid w:val="002115DF"/>
    <w:rsid w:val="0021555E"/>
    <w:rsid w:val="00220FBC"/>
    <w:rsid w:val="002222A1"/>
    <w:rsid w:val="00235DF8"/>
    <w:rsid w:val="00240071"/>
    <w:rsid w:val="00241B12"/>
    <w:rsid w:val="00241EAC"/>
    <w:rsid w:val="00244707"/>
    <w:rsid w:val="002448C7"/>
    <w:rsid w:val="002546FE"/>
    <w:rsid w:val="00254D56"/>
    <w:rsid w:val="00264CB1"/>
    <w:rsid w:val="002651BF"/>
    <w:rsid w:val="00265962"/>
    <w:rsid w:val="00274628"/>
    <w:rsid w:val="00274CCF"/>
    <w:rsid w:val="00277E5F"/>
    <w:rsid w:val="002801CE"/>
    <w:rsid w:val="00283F5B"/>
    <w:rsid w:val="00297130"/>
    <w:rsid w:val="002A3518"/>
    <w:rsid w:val="002A4F6D"/>
    <w:rsid w:val="002A54DA"/>
    <w:rsid w:val="002B3421"/>
    <w:rsid w:val="002C49CA"/>
    <w:rsid w:val="002C5364"/>
    <w:rsid w:val="002C7A33"/>
    <w:rsid w:val="002D6B88"/>
    <w:rsid w:val="002E14CC"/>
    <w:rsid w:val="002E7F42"/>
    <w:rsid w:val="002F1BC5"/>
    <w:rsid w:val="00302CBD"/>
    <w:rsid w:val="00306427"/>
    <w:rsid w:val="00311CCF"/>
    <w:rsid w:val="003218AB"/>
    <w:rsid w:val="00322788"/>
    <w:rsid w:val="00325CC9"/>
    <w:rsid w:val="00333B7B"/>
    <w:rsid w:val="003468E4"/>
    <w:rsid w:val="003500FA"/>
    <w:rsid w:val="00353159"/>
    <w:rsid w:val="0035430C"/>
    <w:rsid w:val="00355AE2"/>
    <w:rsid w:val="00357316"/>
    <w:rsid w:val="003641EA"/>
    <w:rsid w:val="003674DF"/>
    <w:rsid w:val="00367953"/>
    <w:rsid w:val="00373B38"/>
    <w:rsid w:val="00383C44"/>
    <w:rsid w:val="003843D4"/>
    <w:rsid w:val="0038678E"/>
    <w:rsid w:val="00394EE8"/>
    <w:rsid w:val="00395DDC"/>
    <w:rsid w:val="003A036C"/>
    <w:rsid w:val="003A1076"/>
    <w:rsid w:val="003B39F8"/>
    <w:rsid w:val="003C0DE7"/>
    <w:rsid w:val="003C0E29"/>
    <w:rsid w:val="003D25CB"/>
    <w:rsid w:val="003D5C57"/>
    <w:rsid w:val="003E233F"/>
    <w:rsid w:val="003E23B8"/>
    <w:rsid w:val="003E53D8"/>
    <w:rsid w:val="003F1823"/>
    <w:rsid w:val="003F45C8"/>
    <w:rsid w:val="00410590"/>
    <w:rsid w:val="0041313A"/>
    <w:rsid w:val="004143A7"/>
    <w:rsid w:val="00415F18"/>
    <w:rsid w:val="00424D84"/>
    <w:rsid w:val="0043235B"/>
    <w:rsid w:val="00435482"/>
    <w:rsid w:val="00435FF4"/>
    <w:rsid w:val="00455107"/>
    <w:rsid w:val="004606B3"/>
    <w:rsid w:val="004703E1"/>
    <w:rsid w:val="00470A69"/>
    <w:rsid w:val="004723BE"/>
    <w:rsid w:val="00474B30"/>
    <w:rsid w:val="00477275"/>
    <w:rsid w:val="0048107B"/>
    <w:rsid w:val="004821A9"/>
    <w:rsid w:val="00482E6C"/>
    <w:rsid w:val="00486136"/>
    <w:rsid w:val="00486783"/>
    <w:rsid w:val="004876A9"/>
    <w:rsid w:val="00490297"/>
    <w:rsid w:val="004927FD"/>
    <w:rsid w:val="00493EEF"/>
    <w:rsid w:val="004A22B2"/>
    <w:rsid w:val="004B0E85"/>
    <w:rsid w:val="004B1D06"/>
    <w:rsid w:val="004B1FF2"/>
    <w:rsid w:val="004B25E6"/>
    <w:rsid w:val="004B6731"/>
    <w:rsid w:val="004B7E60"/>
    <w:rsid w:val="004C040A"/>
    <w:rsid w:val="004D22FB"/>
    <w:rsid w:val="004E08F2"/>
    <w:rsid w:val="004E5806"/>
    <w:rsid w:val="00506D00"/>
    <w:rsid w:val="00515275"/>
    <w:rsid w:val="00520597"/>
    <w:rsid w:val="00524506"/>
    <w:rsid w:val="00525FAF"/>
    <w:rsid w:val="005302B3"/>
    <w:rsid w:val="005306F0"/>
    <w:rsid w:val="0053297B"/>
    <w:rsid w:val="00537CC3"/>
    <w:rsid w:val="00543DE6"/>
    <w:rsid w:val="005504ED"/>
    <w:rsid w:val="00552E35"/>
    <w:rsid w:val="005568BA"/>
    <w:rsid w:val="005571C7"/>
    <w:rsid w:val="00560610"/>
    <w:rsid w:val="00561CE0"/>
    <w:rsid w:val="005631CB"/>
    <w:rsid w:val="00570646"/>
    <w:rsid w:val="00574DB2"/>
    <w:rsid w:val="00575B82"/>
    <w:rsid w:val="00577DA2"/>
    <w:rsid w:val="00577DCC"/>
    <w:rsid w:val="0058387C"/>
    <w:rsid w:val="0059302A"/>
    <w:rsid w:val="005930C3"/>
    <w:rsid w:val="005932FF"/>
    <w:rsid w:val="00593F60"/>
    <w:rsid w:val="005A7B18"/>
    <w:rsid w:val="005B6B92"/>
    <w:rsid w:val="005D51EE"/>
    <w:rsid w:val="005D567B"/>
    <w:rsid w:val="005F3BB1"/>
    <w:rsid w:val="005F559F"/>
    <w:rsid w:val="005F7057"/>
    <w:rsid w:val="00601643"/>
    <w:rsid w:val="0061209C"/>
    <w:rsid w:val="006143FB"/>
    <w:rsid w:val="006172DF"/>
    <w:rsid w:val="00622C24"/>
    <w:rsid w:val="00630A57"/>
    <w:rsid w:val="00630B3F"/>
    <w:rsid w:val="0063131E"/>
    <w:rsid w:val="0063343C"/>
    <w:rsid w:val="00643EE5"/>
    <w:rsid w:val="00645B67"/>
    <w:rsid w:val="00646BC5"/>
    <w:rsid w:val="00652E79"/>
    <w:rsid w:val="00671163"/>
    <w:rsid w:val="00676524"/>
    <w:rsid w:val="00676DAA"/>
    <w:rsid w:val="00677DCC"/>
    <w:rsid w:val="00695D87"/>
    <w:rsid w:val="00696E2C"/>
    <w:rsid w:val="006A24B1"/>
    <w:rsid w:val="006C02C7"/>
    <w:rsid w:val="006D680B"/>
    <w:rsid w:val="006E1EA4"/>
    <w:rsid w:val="006E26C2"/>
    <w:rsid w:val="006E499A"/>
    <w:rsid w:val="006E51DE"/>
    <w:rsid w:val="006E5663"/>
    <w:rsid w:val="00701457"/>
    <w:rsid w:val="00701917"/>
    <w:rsid w:val="00711D35"/>
    <w:rsid w:val="00714967"/>
    <w:rsid w:val="007243A1"/>
    <w:rsid w:val="00725D25"/>
    <w:rsid w:val="007271C1"/>
    <w:rsid w:val="007319BE"/>
    <w:rsid w:val="00734206"/>
    <w:rsid w:val="00736498"/>
    <w:rsid w:val="00743B3A"/>
    <w:rsid w:val="0074616C"/>
    <w:rsid w:val="00754562"/>
    <w:rsid w:val="0075670B"/>
    <w:rsid w:val="00761700"/>
    <w:rsid w:val="007621B8"/>
    <w:rsid w:val="007649B2"/>
    <w:rsid w:val="00765746"/>
    <w:rsid w:val="00766806"/>
    <w:rsid w:val="007672B6"/>
    <w:rsid w:val="00773B9D"/>
    <w:rsid w:val="0077457F"/>
    <w:rsid w:val="0077523B"/>
    <w:rsid w:val="0077540B"/>
    <w:rsid w:val="00781278"/>
    <w:rsid w:val="00781CAC"/>
    <w:rsid w:val="00791803"/>
    <w:rsid w:val="00793D84"/>
    <w:rsid w:val="00794A5C"/>
    <w:rsid w:val="00797841"/>
    <w:rsid w:val="007A0854"/>
    <w:rsid w:val="007A3BD4"/>
    <w:rsid w:val="007A70D1"/>
    <w:rsid w:val="007B6C98"/>
    <w:rsid w:val="007C1692"/>
    <w:rsid w:val="007C7E13"/>
    <w:rsid w:val="007D270C"/>
    <w:rsid w:val="007D4543"/>
    <w:rsid w:val="007D7A40"/>
    <w:rsid w:val="007E20A6"/>
    <w:rsid w:val="007E2148"/>
    <w:rsid w:val="007E242B"/>
    <w:rsid w:val="007E4CD6"/>
    <w:rsid w:val="007E7874"/>
    <w:rsid w:val="007F3035"/>
    <w:rsid w:val="00801764"/>
    <w:rsid w:val="00802F99"/>
    <w:rsid w:val="00807B1B"/>
    <w:rsid w:val="00813A1E"/>
    <w:rsid w:val="00813DFC"/>
    <w:rsid w:val="0081688C"/>
    <w:rsid w:val="00820E61"/>
    <w:rsid w:val="00830D25"/>
    <w:rsid w:val="00835059"/>
    <w:rsid w:val="008372A1"/>
    <w:rsid w:val="00844CDF"/>
    <w:rsid w:val="00847199"/>
    <w:rsid w:val="008508FE"/>
    <w:rsid w:val="00860A06"/>
    <w:rsid w:val="00860BC0"/>
    <w:rsid w:val="0086476F"/>
    <w:rsid w:val="00871FAF"/>
    <w:rsid w:val="00875E0E"/>
    <w:rsid w:val="00885F90"/>
    <w:rsid w:val="00886D2E"/>
    <w:rsid w:val="00887788"/>
    <w:rsid w:val="00891F46"/>
    <w:rsid w:val="008A4C7C"/>
    <w:rsid w:val="008A4E49"/>
    <w:rsid w:val="008B0BC1"/>
    <w:rsid w:val="008B5518"/>
    <w:rsid w:val="008C7A5B"/>
    <w:rsid w:val="008E381D"/>
    <w:rsid w:val="008E7F08"/>
    <w:rsid w:val="008E7F28"/>
    <w:rsid w:val="008F14D7"/>
    <w:rsid w:val="008F35CF"/>
    <w:rsid w:val="00901D17"/>
    <w:rsid w:val="009020FC"/>
    <w:rsid w:val="00902A4A"/>
    <w:rsid w:val="00905B6F"/>
    <w:rsid w:val="00906442"/>
    <w:rsid w:val="00915348"/>
    <w:rsid w:val="0092172C"/>
    <w:rsid w:val="00923604"/>
    <w:rsid w:val="0092776D"/>
    <w:rsid w:val="00927D3F"/>
    <w:rsid w:val="009333E6"/>
    <w:rsid w:val="00937A60"/>
    <w:rsid w:val="009407F8"/>
    <w:rsid w:val="00942F07"/>
    <w:rsid w:val="009439DA"/>
    <w:rsid w:val="00953842"/>
    <w:rsid w:val="00953F58"/>
    <w:rsid w:val="00954A32"/>
    <w:rsid w:val="009605EC"/>
    <w:rsid w:val="00960EC8"/>
    <w:rsid w:val="00961B82"/>
    <w:rsid w:val="00961FA0"/>
    <w:rsid w:val="00965957"/>
    <w:rsid w:val="009753D7"/>
    <w:rsid w:val="00975919"/>
    <w:rsid w:val="0097619F"/>
    <w:rsid w:val="0098411D"/>
    <w:rsid w:val="00993B29"/>
    <w:rsid w:val="009A1E3A"/>
    <w:rsid w:val="009A2E44"/>
    <w:rsid w:val="009B1BF4"/>
    <w:rsid w:val="009C07C0"/>
    <w:rsid w:val="009C1A0D"/>
    <w:rsid w:val="009C66ED"/>
    <w:rsid w:val="009C75A8"/>
    <w:rsid w:val="009D1551"/>
    <w:rsid w:val="009D5216"/>
    <w:rsid w:val="009E0141"/>
    <w:rsid w:val="009E0CC1"/>
    <w:rsid w:val="009E14C6"/>
    <w:rsid w:val="009E5A44"/>
    <w:rsid w:val="009F086D"/>
    <w:rsid w:val="009F0CCB"/>
    <w:rsid w:val="009F573F"/>
    <w:rsid w:val="00A02817"/>
    <w:rsid w:val="00A072AF"/>
    <w:rsid w:val="00A1205B"/>
    <w:rsid w:val="00A130C0"/>
    <w:rsid w:val="00A205F6"/>
    <w:rsid w:val="00A2166C"/>
    <w:rsid w:val="00A25978"/>
    <w:rsid w:val="00A301EA"/>
    <w:rsid w:val="00A31CBD"/>
    <w:rsid w:val="00A36261"/>
    <w:rsid w:val="00A36B58"/>
    <w:rsid w:val="00A37458"/>
    <w:rsid w:val="00A423F3"/>
    <w:rsid w:val="00A51B52"/>
    <w:rsid w:val="00A52326"/>
    <w:rsid w:val="00A547EC"/>
    <w:rsid w:val="00A62D75"/>
    <w:rsid w:val="00A66BB7"/>
    <w:rsid w:val="00A71FBE"/>
    <w:rsid w:val="00A72AE2"/>
    <w:rsid w:val="00A82342"/>
    <w:rsid w:val="00A8790C"/>
    <w:rsid w:val="00AA7634"/>
    <w:rsid w:val="00AA767D"/>
    <w:rsid w:val="00AB18AC"/>
    <w:rsid w:val="00AB7CBC"/>
    <w:rsid w:val="00AC1FBD"/>
    <w:rsid w:val="00AC34F9"/>
    <w:rsid w:val="00AC5ED8"/>
    <w:rsid w:val="00AD3928"/>
    <w:rsid w:val="00AD7642"/>
    <w:rsid w:val="00AD773C"/>
    <w:rsid w:val="00AE50E3"/>
    <w:rsid w:val="00AF5DBB"/>
    <w:rsid w:val="00B04F21"/>
    <w:rsid w:val="00B06571"/>
    <w:rsid w:val="00B069A1"/>
    <w:rsid w:val="00B06D59"/>
    <w:rsid w:val="00B11A28"/>
    <w:rsid w:val="00B144B4"/>
    <w:rsid w:val="00B212A1"/>
    <w:rsid w:val="00B33928"/>
    <w:rsid w:val="00B422A1"/>
    <w:rsid w:val="00B4490E"/>
    <w:rsid w:val="00B46F24"/>
    <w:rsid w:val="00B4763B"/>
    <w:rsid w:val="00B55ED4"/>
    <w:rsid w:val="00B75A06"/>
    <w:rsid w:val="00B77F55"/>
    <w:rsid w:val="00B83507"/>
    <w:rsid w:val="00B83701"/>
    <w:rsid w:val="00B9159E"/>
    <w:rsid w:val="00B92B15"/>
    <w:rsid w:val="00B94F80"/>
    <w:rsid w:val="00B962AC"/>
    <w:rsid w:val="00B9796A"/>
    <w:rsid w:val="00BA1A9C"/>
    <w:rsid w:val="00BA5985"/>
    <w:rsid w:val="00BA5C5F"/>
    <w:rsid w:val="00BB1771"/>
    <w:rsid w:val="00BB7CCD"/>
    <w:rsid w:val="00BC5226"/>
    <w:rsid w:val="00BC606E"/>
    <w:rsid w:val="00BD5413"/>
    <w:rsid w:val="00BD7B62"/>
    <w:rsid w:val="00BE4C26"/>
    <w:rsid w:val="00BE7804"/>
    <w:rsid w:val="00BF6995"/>
    <w:rsid w:val="00BF71C9"/>
    <w:rsid w:val="00C004DD"/>
    <w:rsid w:val="00C06805"/>
    <w:rsid w:val="00C118A4"/>
    <w:rsid w:val="00C2370A"/>
    <w:rsid w:val="00C32FC0"/>
    <w:rsid w:val="00C34E41"/>
    <w:rsid w:val="00C50028"/>
    <w:rsid w:val="00C55BFE"/>
    <w:rsid w:val="00C80D6A"/>
    <w:rsid w:val="00C81974"/>
    <w:rsid w:val="00C81E07"/>
    <w:rsid w:val="00C8205A"/>
    <w:rsid w:val="00C8330B"/>
    <w:rsid w:val="00C83C39"/>
    <w:rsid w:val="00CA07FE"/>
    <w:rsid w:val="00CA60B4"/>
    <w:rsid w:val="00CC1A2A"/>
    <w:rsid w:val="00CC1AE7"/>
    <w:rsid w:val="00CC369C"/>
    <w:rsid w:val="00CC388C"/>
    <w:rsid w:val="00CC414A"/>
    <w:rsid w:val="00CD1FFE"/>
    <w:rsid w:val="00CE1595"/>
    <w:rsid w:val="00CF0F1C"/>
    <w:rsid w:val="00D01558"/>
    <w:rsid w:val="00D03E90"/>
    <w:rsid w:val="00D0428D"/>
    <w:rsid w:val="00D04DB3"/>
    <w:rsid w:val="00D05361"/>
    <w:rsid w:val="00D05A49"/>
    <w:rsid w:val="00D06854"/>
    <w:rsid w:val="00D13E1C"/>
    <w:rsid w:val="00D17E13"/>
    <w:rsid w:val="00D20B51"/>
    <w:rsid w:val="00D23B4D"/>
    <w:rsid w:val="00D25C92"/>
    <w:rsid w:val="00D26474"/>
    <w:rsid w:val="00D33828"/>
    <w:rsid w:val="00D4115C"/>
    <w:rsid w:val="00D43E1E"/>
    <w:rsid w:val="00D47ECD"/>
    <w:rsid w:val="00D5362A"/>
    <w:rsid w:val="00D56065"/>
    <w:rsid w:val="00D657E0"/>
    <w:rsid w:val="00D7293D"/>
    <w:rsid w:val="00D7405C"/>
    <w:rsid w:val="00D94708"/>
    <w:rsid w:val="00DA14AF"/>
    <w:rsid w:val="00DA2BF5"/>
    <w:rsid w:val="00DA3EB5"/>
    <w:rsid w:val="00DA5F8E"/>
    <w:rsid w:val="00DB1AEB"/>
    <w:rsid w:val="00DB3B1D"/>
    <w:rsid w:val="00DB437E"/>
    <w:rsid w:val="00DB45FF"/>
    <w:rsid w:val="00DB68FB"/>
    <w:rsid w:val="00DB7989"/>
    <w:rsid w:val="00DD152E"/>
    <w:rsid w:val="00DD6DE1"/>
    <w:rsid w:val="00DF4FFB"/>
    <w:rsid w:val="00E01621"/>
    <w:rsid w:val="00E10908"/>
    <w:rsid w:val="00E154FF"/>
    <w:rsid w:val="00E15AE0"/>
    <w:rsid w:val="00E164DE"/>
    <w:rsid w:val="00E201CB"/>
    <w:rsid w:val="00E20352"/>
    <w:rsid w:val="00E21D94"/>
    <w:rsid w:val="00E248CF"/>
    <w:rsid w:val="00E250EF"/>
    <w:rsid w:val="00E256F6"/>
    <w:rsid w:val="00E37FEF"/>
    <w:rsid w:val="00E41FF5"/>
    <w:rsid w:val="00E4377F"/>
    <w:rsid w:val="00E43F5A"/>
    <w:rsid w:val="00E52DCB"/>
    <w:rsid w:val="00E6428C"/>
    <w:rsid w:val="00E66E78"/>
    <w:rsid w:val="00E7551D"/>
    <w:rsid w:val="00E818F9"/>
    <w:rsid w:val="00E8267D"/>
    <w:rsid w:val="00E868A2"/>
    <w:rsid w:val="00E90F93"/>
    <w:rsid w:val="00E92021"/>
    <w:rsid w:val="00E95454"/>
    <w:rsid w:val="00E956FD"/>
    <w:rsid w:val="00EA1EF2"/>
    <w:rsid w:val="00EA264F"/>
    <w:rsid w:val="00EB09B8"/>
    <w:rsid w:val="00EB63F7"/>
    <w:rsid w:val="00EB69CC"/>
    <w:rsid w:val="00EC03ED"/>
    <w:rsid w:val="00EC057C"/>
    <w:rsid w:val="00EC1A85"/>
    <w:rsid w:val="00EC3C8D"/>
    <w:rsid w:val="00EC3D4B"/>
    <w:rsid w:val="00ED1F7E"/>
    <w:rsid w:val="00ED4582"/>
    <w:rsid w:val="00ED72DE"/>
    <w:rsid w:val="00EE1FF1"/>
    <w:rsid w:val="00EE32E9"/>
    <w:rsid w:val="00EE7882"/>
    <w:rsid w:val="00EF23B6"/>
    <w:rsid w:val="00EF4C40"/>
    <w:rsid w:val="00F01CF0"/>
    <w:rsid w:val="00F02D1F"/>
    <w:rsid w:val="00F040D2"/>
    <w:rsid w:val="00F13186"/>
    <w:rsid w:val="00F3028E"/>
    <w:rsid w:val="00F31DB5"/>
    <w:rsid w:val="00F3481C"/>
    <w:rsid w:val="00F41BDE"/>
    <w:rsid w:val="00F41FB4"/>
    <w:rsid w:val="00F55470"/>
    <w:rsid w:val="00F63C87"/>
    <w:rsid w:val="00F660B5"/>
    <w:rsid w:val="00F66DB9"/>
    <w:rsid w:val="00F72AB7"/>
    <w:rsid w:val="00F760BB"/>
    <w:rsid w:val="00F76B4A"/>
    <w:rsid w:val="00F81A4C"/>
    <w:rsid w:val="00F82AE7"/>
    <w:rsid w:val="00F86996"/>
    <w:rsid w:val="00F92A87"/>
    <w:rsid w:val="00F97E11"/>
    <w:rsid w:val="00FA6772"/>
    <w:rsid w:val="00FA7F79"/>
    <w:rsid w:val="00FB0B42"/>
    <w:rsid w:val="00FB23DF"/>
    <w:rsid w:val="00FB4204"/>
    <w:rsid w:val="00FB5270"/>
    <w:rsid w:val="00FB73F6"/>
    <w:rsid w:val="00FC25B6"/>
    <w:rsid w:val="00FC4623"/>
    <w:rsid w:val="00FC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32F74F-4F59-45CD-9A3D-D9C663C98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14A"/>
    <w:pPr>
      <w:spacing w:after="0"/>
      <w:ind w:left="0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4C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C7C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8A4C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C7C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00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7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0890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1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31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796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5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7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4730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1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5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9034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E136FC-EBD9-4FF4-8E06-4BAA73FC3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C. Norman Sellers</dc:creator>
  <cp:lastModifiedBy>Ray</cp:lastModifiedBy>
  <cp:revision>3</cp:revision>
  <cp:lastPrinted>2014-08-16T19:28:00Z</cp:lastPrinted>
  <dcterms:created xsi:type="dcterms:W3CDTF">2014-08-17T02:45:00Z</dcterms:created>
  <dcterms:modified xsi:type="dcterms:W3CDTF">2014-08-17T02:50:00Z</dcterms:modified>
</cp:coreProperties>
</file>